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246" w:firstLine="708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529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Załącznik nr 5 do SIWZ</w:t>
      </w:r>
    </w:p>
    <w:p>
      <w:pPr>
        <w:pStyle w:val="Normal"/>
        <w:spacing w:lineRule="auto" w:line="240" w:before="0" w:after="0"/>
        <w:ind w:left="5529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Zamawiający:</w:t>
      </w:r>
    </w:p>
    <w:p>
      <w:pPr>
        <w:pStyle w:val="Normal"/>
        <w:spacing w:lineRule="auto" w:line="240" w:before="0" w:after="0"/>
        <w:ind w:left="552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Gmina Miejska Świeradów-Zdrój</w:t>
      </w:r>
    </w:p>
    <w:p>
      <w:pPr>
        <w:pStyle w:val="Normal"/>
        <w:spacing w:lineRule="auto" w:line="240" w:before="0" w:after="0"/>
        <w:ind w:left="552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ul. 11 Listopada 35</w:t>
      </w:r>
    </w:p>
    <w:p>
      <w:pPr>
        <w:pStyle w:val="Normal"/>
        <w:spacing w:lineRule="auto" w:line="240" w:before="0" w:after="0"/>
        <w:ind w:left="552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59-850 Świeradów-Zdrój</w:t>
      </w:r>
    </w:p>
    <w:p>
      <w:pPr>
        <w:pStyle w:val="Normal"/>
        <w:spacing w:lineRule="auto" w:line="240" w:before="0" w:after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240" w:before="0" w:after="0"/>
        <w:ind w:left="595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95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95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95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mbria" w:cs="Times New Roman"/>
          <w:b/>
          <w:b/>
          <w:u w:val="single"/>
        </w:rPr>
      </w:pPr>
      <w:r>
        <w:rPr>
          <w:rFonts w:eastAsia="Cambria" w:cs="Times New Roman" w:ascii="Times New Roman" w:hAnsi="Times New Roman"/>
          <w:b/>
          <w:u w:val="single"/>
        </w:rPr>
        <w:t>UWAGA: Załącznik należy złożyć w terminie trzech dni od daty zamieszczenia na stronie internetowej wykazu Wykonawców którzy złożyli oferty.</w:t>
      </w:r>
    </w:p>
    <w:p>
      <w:pPr>
        <w:pStyle w:val="Normal"/>
        <w:spacing w:before="0" w:after="0"/>
        <w:jc w:val="both"/>
        <w:rPr>
          <w:rFonts w:ascii="Cambria" w:hAnsi="Cambria" w:eastAsia="Cambria" w:cs="Cambria"/>
          <w:b/>
          <w:b/>
          <w:sz w:val="18"/>
        </w:rPr>
      </w:pPr>
      <w:r>
        <w:rPr>
          <w:rFonts w:eastAsia="Cambria" w:cs="Cambria" w:ascii="Cambria" w:hAnsi="Cambria"/>
          <w:b/>
          <w:sz w:val="18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Wykonawca:</w:t>
      </w:r>
    </w:p>
    <w:p>
      <w:pPr>
        <w:pStyle w:val="Normal"/>
        <w:spacing w:lineRule="auto" w:line="480" w:before="0" w:after="0"/>
        <w:ind w:right="5954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…………………………………………………………………………</w:t>
      </w:r>
    </w:p>
    <w:p>
      <w:pPr>
        <w:pStyle w:val="Normal"/>
        <w:ind w:right="5953" w:hanging="0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cs="Times New Roman" w:ascii="Times New Roman" w:hAnsi="Times New Roman"/>
          <w:sz w:val="21"/>
          <w:szCs w:val="21"/>
          <w:u w:val="single"/>
        </w:rPr>
        <w:t>reprezentowany przez:</w:t>
      </w:r>
    </w:p>
    <w:p>
      <w:pPr>
        <w:pStyle w:val="Normal"/>
        <w:spacing w:lineRule="auto" w:line="480" w:before="0" w:after="0"/>
        <w:ind w:right="5954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…………………………………………………………………………</w:t>
      </w:r>
    </w:p>
    <w:p>
      <w:pPr>
        <w:pStyle w:val="Normal"/>
        <w:spacing w:before="0" w:after="0"/>
        <w:ind w:right="5953" w:hanging="0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  <w:t>(imię, nazwisko, stanowisko/podstawa do  reprezentacji)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Oświadczenie Wykonawcy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składane na podstawie art. 24 ust. 11 ustawy z dnia 29 stycznia 2004 r.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Prawo zamówień publicznych (dalej: ustawa),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DOTYCZĄCE PRZYNALEŻNOŚCI LUB BRAKU PRZYNALEŻNOŚCI DO GRUPY KAPITAŁOWEJ</w:t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ind w:firstLine="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 potrzeby postępowania o udzielenie zamówienia publicznego pn. „Zakup serwerów wraz z oprogramowaniem” w ramach projektu pn. Rozwój systemów informatycznych w Gminie Miejskiej Świeradów-Zdrój w celu zwiększenia dostępności i jakości E-usług publicznych realizowanego z Regionalnego Programu Operacyjnego Województwa Dolnośląskiego na lata 2014-2020, II Osi Priorytetowej Technologie informacyjno-komunikacyjne, Działanie 2.1 E-usługi publiczne, Poddziałanie 2.1.1 E-usługi publiczne (E-usługi i otwarte zasoby publiczne), prowadzonego przez Gminę Miejską Świeradów-Zdrój, ul. 11-go Listopada 35, 59-850 Świeradów-Zdrój, oświadczam, co następuje:</w:t>
      </w:r>
    </w:p>
    <w:p>
      <w:pPr>
        <w:pStyle w:val="Normal"/>
        <w:spacing w:lineRule="auto" w:line="360" w:before="0" w:after="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</w:rPr>
        <w:t xml:space="preserve">Oświadczam, że należę/nie należę* do tej samej grupy kapitałowej w rozumieniu ustawy z dnia </w:t>
        <w:br/>
        <w:t>16 lutego 2007r. o ochronie konsumentów (</w:t>
      </w:r>
      <w:hyperlink r:id="rId2">
        <w:r>
          <w:rPr>
            <w:rStyle w:val="Czeinternetowe"/>
            <w:rFonts w:cs="Times New Roman" w:ascii="Times New Roman" w:hAnsi="Times New Roman"/>
          </w:rPr>
          <w:t>Dz.U. 2017 poz. 229</w:t>
        </w:r>
      </w:hyperlink>
      <w:r>
        <w:rPr>
          <w:rFonts w:cs="Times New Roman" w:ascii="Times New Roman" w:hAnsi="Times New Roman"/>
        </w:rPr>
        <w:t>) z innymi Wykonawcami wskazanymi w „Zestawieniu zbiorczym ofert” zamieszczonym na stronie internetowej Zamawiającego na podstawie art. 86 ust. 5 ustawy z dnia 29 stycznia 2004 r. Prawo zamówień publicznych (Dz.U. z 2017 poz. 1579</w:t>
      </w:r>
      <w:bookmarkStart w:id="0" w:name="_GoBack"/>
      <w:bookmarkEnd w:id="0"/>
      <w:r>
        <w:rPr>
          <w:rFonts w:cs="Times New Roman" w:ascii="Times New Roman" w:hAnsi="Times New Roman"/>
        </w:rPr>
        <w:t xml:space="preserve"> z późn. zm.), którzy złożyli oferty w przedmiotowym postępowaniu o udzielenie zamówienia prowadzonym w trybie przetargu nieograniczonego.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tbl>
      <w:tblPr>
        <w:tblStyle w:val="Tabela-Siatka"/>
        <w:tblW w:w="90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86"/>
        <w:gridCol w:w="3685"/>
      </w:tblGrid>
      <w:tr>
        <w:trPr/>
        <w:tc>
          <w:tcPr>
            <w:tcW w:w="53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" w:cstheme="minorBidi"/>
                <w:sz w:val="18"/>
                <w:szCs w:val="18"/>
              </w:rPr>
              <w:t>……………</w:t>
            </w:r>
            <w:r>
              <w:rPr>
                <w:rFonts w:cs="" w:cstheme="minorBidi"/>
                <w:sz w:val="18"/>
                <w:szCs w:val="18"/>
              </w:rPr>
              <w:t xml:space="preserve">.……. </w:t>
            </w:r>
            <w:r>
              <w:rPr>
                <w:rFonts w:cs="" w:cstheme="minorBidi"/>
                <w:i/>
                <w:sz w:val="18"/>
                <w:szCs w:val="18"/>
              </w:rPr>
              <w:t>(miejscowość)</w:t>
            </w:r>
            <w:r>
              <w:rPr>
                <w:rFonts w:cs="" w:cstheme="minorBidi"/>
                <w:i/>
                <w:sz w:val="16"/>
                <w:szCs w:val="16"/>
              </w:rPr>
              <w:t>,</w:t>
            </w:r>
            <w:r>
              <w:rPr>
                <w:rFonts w:cs="" w:cstheme="minorBidi"/>
                <w:i/>
                <w:sz w:val="18"/>
                <w:szCs w:val="18"/>
              </w:rPr>
              <w:t xml:space="preserve"> </w:t>
            </w:r>
            <w:r>
              <w:rPr>
                <w:rFonts w:cs="" w:cstheme="minorBidi"/>
              </w:rPr>
              <w:t xml:space="preserve">dnia </w:t>
            </w:r>
            <w:r>
              <w:rPr>
                <w:rFonts w:cs="" w:cstheme="minorBidi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…………………………………………</w:t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(podpis)**</w:t>
            </w:r>
          </w:p>
          <w:p>
            <w:pPr>
              <w:pStyle w:val="Normal"/>
              <w:spacing w:lineRule="auto" w:line="360"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* Niepotrzebne skreślić.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** W przypadku złożenia podpisu przez osobę(y) upełnomocnioną(e) musi zostać załączone pisemne pełnomocnictwo w oryginale lub kopii potwierdzonej za </w:t>
      </w:r>
      <w:r>
        <w:rPr>
          <w:rFonts w:cs="Times New Roman" w:ascii="Times New Roman" w:hAnsi="Times New Roman"/>
          <w:color w:val="000000" w:themeColor="text1"/>
          <w:sz w:val="20"/>
          <w:szCs w:val="20"/>
        </w:rPr>
        <w:t>zgodność przez notariusza.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UWAGA:</w:t>
      </w:r>
      <w:r>
        <w:rPr>
          <w:rFonts w:cs="Times New Roman" w:ascii="Times New Roman" w:hAnsi="Times New Roman"/>
          <w:sz w:val="20"/>
          <w:szCs w:val="20"/>
        </w:rPr>
        <w:t xml:space="preserve"> Wraz ze złożeniem oświadczenia, Wykonawca może przedstawić dowody, że powiązania z innym Wykonawcą/mi nie prowadzą do zakłócenia konkurencji w niniejszym postępowaniu w rozumieniu ustawy o ochronie konsumentów.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Oświadczam, że wszystkie informacje podane w powyższym oświadczeniu są aktualne i zgodne z 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tbl>
      <w:tblPr>
        <w:tblStyle w:val="Tabela-Siatka"/>
        <w:tblW w:w="90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86"/>
        <w:gridCol w:w="3685"/>
      </w:tblGrid>
      <w:tr>
        <w:trPr/>
        <w:tc>
          <w:tcPr>
            <w:tcW w:w="53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" w:cstheme="minorBidi"/>
                <w:sz w:val="18"/>
                <w:szCs w:val="18"/>
              </w:rPr>
              <w:t>……………</w:t>
            </w:r>
            <w:r>
              <w:rPr>
                <w:rFonts w:cs="" w:cstheme="minorBidi"/>
                <w:sz w:val="18"/>
                <w:szCs w:val="18"/>
              </w:rPr>
              <w:t xml:space="preserve">.……. </w:t>
            </w:r>
            <w:r>
              <w:rPr>
                <w:rFonts w:cs="" w:cstheme="minorBidi"/>
                <w:i/>
                <w:sz w:val="18"/>
                <w:szCs w:val="18"/>
              </w:rPr>
              <w:t>(miejscowość)</w:t>
            </w:r>
            <w:r>
              <w:rPr>
                <w:rFonts w:cs="" w:cstheme="minorBidi"/>
                <w:i/>
                <w:sz w:val="16"/>
                <w:szCs w:val="16"/>
              </w:rPr>
              <w:t>,</w:t>
            </w:r>
            <w:r>
              <w:rPr>
                <w:rFonts w:cs="" w:cstheme="minorBidi"/>
                <w:i/>
                <w:sz w:val="18"/>
                <w:szCs w:val="18"/>
              </w:rPr>
              <w:t xml:space="preserve"> </w:t>
            </w:r>
            <w:r>
              <w:rPr>
                <w:rFonts w:cs="" w:cstheme="minorBidi"/>
              </w:rPr>
              <w:t xml:space="preserve">dnia </w:t>
            </w:r>
            <w:r>
              <w:rPr>
                <w:rFonts w:cs="" w:cstheme="minorBidi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…………………………………………</w:t>
            </w:r>
          </w:p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(podpis)</w:t>
            </w:r>
          </w:p>
          <w:p>
            <w:pPr>
              <w:pStyle w:val="Normal"/>
              <w:spacing w:lineRule="auto" w:line="360"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type w:val="nextPage"/>
      <w:pgSz w:w="11906" w:h="16838"/>
      <w:pgMar w:left="1417" w:right="1417" w:header="708" w:top="993" w:footer="708" w:bottom="993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67552502"/>
    </w:sdtPr>
    <w:sdtContent>
      <w:p>
        <w:pPr>
          <w:pStyle w:val="Stopka"/>
          <w:jc w:val="right"/>
          <w:rPr/>
        </w:pPr>
        <w:r>
          <w:rPr>
            <w:rFonts w:cs="Times New Roman" w:ascii="Times New Roman" w:hAnsi="Times New Roman"/>
          </w:rPr>
          <w:t xml:space="preserve">Strona </w: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  <w:r>
          <w:rPr>
            <w:rFonts w:cs="Times New Roman" w:ascii="Times New Roman" w:hAnsi="Times New Roman"/>
          </w:rPr>
          <w:t xml:space="preserve"> z </w: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begin"/>
        </w:r>
        <w:r>
          <w:instrText> NUMPAGES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b/>
        <w:b/>
        <w:lang w:eastAsia="pl-PL"/>
      </w:rPr>
    </w:pPr>
    <w:r>
      <w:rPr>
        <w:b/>
        <w:lang w:eastAsia="pl-PL"/>
      </w:rPr>
      <w:drawing>
        <wp:anchor behindDoc="0" distT="0" distB="9525" distL="114300" distR="114935" simplePos="0" locked="0" layoutInCell="1" allowOverlap="1" relativeHeight="2">
          <wp:simplePos x="0" y="0"/>
          <wp:positionH relativeFrom="column">
            <wp:align>center</wp:align>
          </wp:positionH>
          <wp:positionV relativeFrom="line">
            <wp:align>center</wp:align>
          </wp:positionV>
          <wp:extent cx="4971415" cy="619125"/>
          <wp:effectExtent l="0" t="0" r="0" b="0"/>
          <wp:wrapTight wrapText="bothSides">
            <wp:wrapPolygon edited="0">
              <wp:start x="-20" y="0"/>
              <wp:lineTo x="-20" y="21245"/>
              <wp:lineTo x="21517" y="21245"/>
              <wp:lineTo x="21517" y="0"/>
              <wp:lineTo x="-20" y="0"/>
            </wp:wrapPolygon>
          </wp:wrapTight>
          <wp:docPr id="1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4"/>
        <w:lang w:val="pl-PL" w:eastAsia="en-US" w:bidi="ar-SA"/>
      </w:rPr>
    </w:rPrDefault>
    <w:pPrDefault>
      <w:pPr>
        <w:spacing w:lineRule="auto" w: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f54e4"/>
    <w:pPr>
      <w:widowControl/>
      <w:bidi w:val="0"/>
      <w:spacing w:lineRule="auto" w:line="259" w:before="0" w:after="160"/>
      <w:jc w:val="left"/>
    </w:pPr>
    <w:rPr>
      <w:rFonts w:ascii="Calibri" w:hAnsi="Calibri" w:cs="" w:asciiTheme="minorHAnsi" w:cstheme="minorBidi" w:hAnsiTheme="minorHAnsi" w:eastAsia="Calibri"/>
      <w:color w:val="auto"/>
      <w:sz w:val="22"/>
      <w:szCs w:val="22"/>
      <w:lang w:val="pl-PL" w:eastAsia="en-US" w:bidi="ar-SA"/>
    </w:rPr>
  </w:style>
  <w:style w:type="paragraph" w:styleId="Nagwek2">
    <w:name w:val="Nagłówek 2"/>
    <w:basedOn w:val="Normal"/>
    <w:link w:val="Nagwek2Znak"/>
    <w:qFormat/>
    <w:rsid w:val="00bc01d1"/>
    <w:pPr>
      <w:keepNext/>
      <w:spacing w:lineRule="auto" w:line="240" w:before="0" w:after="0"/>
      <w:outlineLvl w:val="1"/>
    </w:pPr>
    <w:rPr>
      <w:rFonts w:ascii="Times New Roman" w:hAnsi="Times New Roman" w:eastAsia="Times New Roman" w:cs="Times New Roman"/>
      <w:b/>
      <w:i/>
      <w:sz w:val="26"/>
      <w:szCs w:val="20"/>
      <w:u w:val="single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f54e4"/>
    <w:rPr>
      <w:rFonts w:ascii="Calibri" w:hAnsi="Calibri" w:cs="" w:asciiTheme="minorHAnsi" w:cstheme="minorBidi" w:hAnsiTheme="minorHAnsi"/>
      <w:sz w:val="22"/>
      <w:szCs w:val="22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8f54e4"/>
    <w:rPr>
      <w:rFonts w:ascii="Calibri" w:hAnsi="Calibri" w:cs="" w:asciiTheme="minorHAnsi" w:cstheme="minorBidi" w:hAnsiTheme="minorHAnsi"/>
      <w:sz w:val="22"/>
      <w:szCs w:val="22"/>
    </w:rPr>
  </w:style>
  <w:style w:type="character" w:styleId="Nagwek2Znak" w:customStyle="1">
    <w:name w:val="Nagłówek 2 Znak"/>
    <w:basedOn w:val="DefaultParagraphFont"/>
    <w:link w:val="Nagwek2"/>
    <w:qFormat/>
    <w:rsid w:val="00bc01d1"/>
    <w:rPr>
      <w:rFonts w:eastAsia="Times New Roman"/>
      <w:b/>
      <w:i/>
      <w:sz w:val="26"/>
      <w:szCs w:val="20"/>
      <w:u w:val="single"/>
      <w:lang w:eastAsia="pl-PL"/>
    </w:rPr>
  </w:style>
  <w:style w:type="character" w:styleId="Czeinternetowe">
    <w:name w:val="Łącze internetowe"/>
    <w:basedOn w:val="DefaultParagraphFont"/>
    <w:uiPriority w:val="99"/>
    <w:semiHidden/>
    <w:unhideWhenUsed/>
    <w:rsid w:val="007430d0"/>
    <w:rPr>
      <w:color w:val="0000FF"/>
      <w:u w:val="single"/>
    </w:rPr>
  </w:style>
  <w:style w:type="character" w:styleId="ListLabel1">
    <w:name w:val="ListLabel 1"/>
    <w:qFormat/>
    <w:rPr>
      <w:rFonts w:cs="Times New Roman"/>
      <w:b/>
      <w:sz w:val="22"/>
      <w:szCs w:val="22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f54e4"/>
    <w:pPr>
      <w:spacing w:before="0" w:after="160"/>
      <w:ind w:left="720" w:hanging="0"/>
      <w:contextualSpacing/>
    </w:pPr>
    <w:rPr/>
  </w:style>
  <w:style w:type="paragraph" w:styleId="Gwka">
    <w:name w:val="Główka"/>
    <w:basedOn w:val="Normal"/>
    <w:link w:val="NagwekZnak"/>
    <w:uiPriority w:val="99"/>
    <w:unhideWhenUsed/>
    <w:rsid w:val="008f54e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basedOn w:val="Normal"/>
    <w:link w:val="StopkaZnak"/>
    <w:uiPriority w:val="99"/>
    <w:unhideWhenUsed/>
    <w:rsid w:val="008f54e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sap.sejm.gov.pl/isap.nsf/DocDetails.xsp?id=WDU20170000229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LibreOffice/5.1.0.3$Windows_X86_64 LibreOffice_project/5e3e00a007d9b3b6efb6797a8b8e57b51ab1f737</Application>
  <Pages>2</Pages>
  <Words>330</Words>
  <Characters>2314</Characters>
  <CharactersWithSpaces>2619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2017-12-18T14:26:00Z</dcterms:created>
  <dc:creator/>
  <dc:description/>
  <dc:language>pl-PL</dc:language>
  <cp:lastModifiedBy/>
  <dcterms:modified xsi:type="dcterms:W3CDTF">2018-01-23T10:33:16Z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