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60"/>
        <w:jc w:val="left"/>
        <w:rPr/>
      </w:pPr>
      <w:r>
        <w:rPr>
          <w:rFonts w:cs="Arial" w:ascii="Calibri" w:hAnsi="Calibri"/>
          <w:b/>
          <w:bCs/>
          <w:sz w:val="22"/>
          <w:szCs w:val="22"/>
        </w:rPr>
        <w:t>G</w:t>
      </w:r>
      <w:r>
        <w:rPr>
          <w:rFonts w:cs="Arial" w:ascii="Calibri" w:hAnsi="Calibri"/>
          <w:b/>
          <w:bCs/>
          <w:sz w:val="22"/>
          <w:szCs w:val="22"/>
        </w:rPr>
        <w:t>MiI.272-17/2023</w:t>
      </w:r>
      <w:r>
        <w:rPr>
          <w:rFonts w:cs="Arial" w:ascii="Calibri" w:hAnsi="Calibri"/>
          <w:sz w:val="20"/>
          <w:szCs w:val="20"/>
        </w:rPr>
        <w:tab/>
        <w:t xml:space="preserve">               </w:t>
      </w:r>
      <w:r>
        <w:rPr>
          <w:rFonts w:cs="Arial" w:ascii="Calibri" w:hAnsi="Calibri"/>
          <w:b/>
          <w:bCs/>
          <w:sz w:val="22"/>
          <w:szCs w:val="22"/>
        </w:rPr>
        <w:tab/>
        <w:tab/>
        <w:tab/>
        <w:t xml:space="preserve">              </w:t>
        <w:tab/>
        <w:tab/>
        <w:tab/>
        <w:tab/>
        <w:tab/>
      </w:r>
      <w:r>
        <w:rPr>
          <w:rFonts w:cs="Arial" w:ascii="Calibri" w:hAnsi="Calibri"/>
          <w:b w:val="false"/>
          <w:bCs w:val="false"/>
          <w:sz w:val="22"/>
          <w:szCs w:val="22"/>
        </w:rPr>
        <w:t>Załącznik nr 3</w:t>
      </w:r>
      <w:r>
        <w:rPr>
          <w:rFonts w:cs="Arial" w:ascii="Calibri" w:hAnsi="Calibri"/>
          <w:b w:val="false"/>
          <w:bCs w:val="false"/>
          <w:sz w:val="18"/>
          <w:szCs w:val="18"/>
        </w:rPr>
        <w:t xml:space="preserve"> </w:t>
      </w:r>
    </w:p>
    <w:p>
      <w:pPr>
        <w:pStyle w:val="Normal"/>
        <w:spacing w:lineRule="auto" w:line="276" w:before="600" w:after="60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sz w:val="22"/>
          <w:szCs w:val="22"/>
        </w:rPr>
        <w:t xml:space="preserve">Oświadczenie Wykonawcy </w:t>
      </w:r>
      <w:r>
        <w:rPr>
          <w:rFonts w:cs="Arial" w:ascii="Calibri" w:hAnsi="Calibri"/>
          <w:b/>
          <w:bCs/>
          <w:sz w:val="22"/>
          <w:szCs w:val="22"/>
          <w:u w:val="none"/>
        </w:rPr>
        <w:t xml:space="preserve">o aktualności informacji </w:t>
      </w:r>
      <w:r>
        <w:rPr>
          <w:rFonts w:cs="Arial" w:ascii="Calibri" w:hAnsi="Calibri"/>
          <w:b/>
          <w:bCs/>
          <w:sz w:val="22"/>
          <w:szCs w:val="22"/>
        </w:rPr>
        <w:t xml:space="preserve">zawartych w oświadczeniu, </w:t>
        <w:br/>
        <w:t>o którym mowa w art. 125 ust 1  ustawy Prawo zamówień publicznych 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2"/>
          <w:szCs w:val="22"/>
        </w:rPr>
        <w:t>POTWIERDZAJĄCE BRAK PODSTAW WYKLUCZENIA Z POSTĘPOWANIA</w:t>
      </w:r>
    </w:p>
    <w:tbl>
      <w:tblPr>
        <w:tblStyle w:val="Tabela-Siatka"/>
        <w:tblW w:w="90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5"/>
        <w:gridCol w:w="2408"/>
        <w:gridCol w:w="1700"/>
        <w:gridCol w:w="2690"/>
      </w:tblGrid>
      <w:tr>
        <w:trPr/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36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Nazwa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…………………………………………………………………………</w:t>
            </w: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...…</w:t>
            </w:r>
          </w:p>
        </w:tc>
      </w:tr>
      <w:tr>
        <w:trPr/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Adres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…………………………………………………………………………</w:t>
            </w: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...…</w:t>
            </w:r>
          </w:p>
        </w:tc>
      </w:tr>
      <w:tr>
        <w:trPr/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KRS: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………………………</w:t>
            </w: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...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ind w:left="603" w:hanging="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NIP:</w:t>
            </w:r>
          </w:p>
        </w:tc>
        <w:tc>
          <w:tcPr>
            <w:tcW w:w="2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………………………</w:t>
            </w: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........</w:t>
            </w:r>
          </w:p>
        </w:tc>
      </w:tr>
      <w:tr>
        <w:trPr>
          <w:trHeight w:val="850" w:hRule="atLeast"/>
        </w:trPr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tel.: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………………………</w:t>
            </w: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...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ind w:left="603" w:hanging="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e-mail:</w:t>
            </w:r>
          </w:p>
        </w:tc>
        <w:tc>
          <w:tcPr>
            <w:tcW w:w="2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Calibri" w:hAnsi="Calibri" w:eastAsia="Times New Roman" w:cs="Arial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………………………</w:t>
            </w:r>
            <w:r>
              <w:rPr>
                <w:rFonts w:eastAsia="Times New Roman" w:cs="Arial" w:ascii="Calibri" w:hAnsi="Calibri"/>
                <w:kern w:val="0"/>
                <w:sz w:val="22"/>
                <w:szCs w:val="22"/>
                <w:lang w:val="pl-PL" w:eastAsia="pl-PL" w:bidi="ar-SA"/>
              </w:rPr>
              <w:t>........</w:t>
            </w:r>
          </w:p>
        </w:tc>
      </w:tr>
    </w:tbl>
    <w:p>
      <w:pPr>
        <w:pStyle w:val="Normal"/>
        <w:spacing w:lineRule="auto" w:line="276"/>
        <w:ind w:firstLine="709"/>
        <w:jc w:val="both"/>
        <w:rPr/>
      </w:pPr>
      <w:r>
        <w:rPr>
          <w:rFonts w:cs="Arial" w:ascii="Calibri" w:hAnsi="Calibri"/>
          <w:sz w:val="22"/>
          <w:szCs w:val="22"/>
        </w:rPr>
        <w:t xml:space="preserve">Oświadczam, że informacje zawarte w oświadczeniu złożonym wraz z ofertą </w:t>
        <w:br/>
        <w:t>w postępowaniu o udzielenie zamówienia publicznego pn.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„Odbiór i transport odpadów komunalnych niesegregowanych (zmieszanych) i selektywnych od właścicieli nieruchomości zamieszkałych </w:t>
      </w:r>
      <w:r>
        <w:rPr>
          <w:rFonts w:ascii="Calibri" w:hAnsi="Calibri"/>
          <w:b/>
          <w:bCs/>
          <w:sz w:val="22"/>
          <w:szCs w:val="22"/>
        </w:rPr>
        <w:t>oraz nieruchomości w części zamieszkałych i w części nieruchomości niezamieszkałych z terenu Zamawiającego w okresie od 01 stycznia 2024r. do 31 grudnia 2027r.”</w:t>
      </w:r>
      <w:r>
        <w:rPr>
          <w:rFonts w:cs="Arial" w:ascii="Calibri" w:hAnsi="Calibri"/>
          <w:sz w:val="22"/>
          <w:szCs w:val="22"/>
        </w:rPr>
        <w:t xml:space="preserve">  w zakresie podstaw wykluczenia  i spełniania warunków udziału w postępowaniu </w:t>
      </w:r>
      <w:r>
        <w:rPr>
          <w:rFonts w:cs="Arial" w:ascii="Calibri" w:hAnsi="Calibri"/>
          <w:b/>
          <w:sz w:val="22"/>
          <w:szCs w:val="22"/>
          <w:u w:val="single"/>
        </w:rPr>
        <w:t xml:space="preserve"> są nadal aktualne.</w:t>
      </w:r>
    </w:p>
    <w:tbl>
      <w:tblPr>
        <w:tblStyle w:val="Tabela-Siatka"/>
        <w:tblW w:w="928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4"/>
        <w:gridCol w:w="4631"/>
      </w:tblGrid>
      <w:tr>
        <w:trPr>
          <w:cantSplit w:val="true"/>
        </w:trPr>
        <w:tc>
          <w:tcPr>
            <w:tcW w:w="4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lineRule="auto" w:line="276" w:before="840" w:after="0"/>
              <w:ind w:right="64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rmal"/>
              <w:widowControl/>
              <w:spacing w:before="0" w:after="0"/>
              <w:ind w:left="178" w:hanging="0"/>
              <w:jc w:val="center"/>
              <w:rPr>
                <w:rFonts w:ascii="Calibri" w:hAnsi="Calibri" w:eastAsia="Times New Roman" w:cs="Arial"/>
                <w:kern w:val="0"/>
                <w:sz w:val="20"/>
                <w:szCs w:val="16"/>
                <w:lang w:val="pl-PL" w:eastAsia="pl-PL" w:bidi="ar-SA"/>
              </w:rPr>
            </w:pPr>
            <w:r>
              <w:rPr>
                <w:rFonts w:eastAsia="Times New Roman" w:cs="Arial" w:ascii="Calibri" w:hAnsi="Calibri"/>
                <w:kern w:val="0"/>
                <w:sz w:val="20"/>
                <w:szCs w:val="16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cs="Arial" w:ascii="Calibri" w:hAnsi="Calibri"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 xml:space="preserve">.……. </w:t>
      </w:r>
      <w:r>
        <w:rPr>
          <w:rFonts w:ascii="Calibri" w:hAnsi="Calibri"/>
          <w:i/>
          <w:sz w:val="22"/>
          <w:szCs w:val="22"/>
        </w:rPr>
        <w:t xml:space="preserve">(miejscowość), </w:t>
      </w:r>
      <w:r>
        <w:rPr>
          <w:rFonts w:ascii="Calibri" w:hAnsi="Calibri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 xml:space="preserve">    …………………………………………</w:t>
      </w:r>
    </w:p>
    <w:p>
      <w:pPr>
        <w:pStyle w:val="Normal"/>
        <w:spacing w:lineRule="auto" w:line="276"/>
        <w:ind w:left="6092" w:firstLine="708"/>
        <w:jc w:val="both"/>
        <w:rPr>
          <w:rFonts w:ascii="Calibri" w:hAnsi="Calibri" w:cs="Arial"/>
          <w:sz w:val="22"/>
          <w:szCs w:val="22"/>
          <w:u w:val="none"/>
        </w:rPr>
      </w:pPr>
      <w:r>
        <w:rPr>
          <w:rFonts w:cs="Arial" w:ascii="Calibri" w:hAnsi="Calibri"/>
          <w:i/>
          <w:sz w:val="22"/>
          <w:szCs w:val="22"/>
          <w:u w:val="none"/>
        </w:rPr>
        <w:t>(podpis)</w:t>
      </w:r>
    </w:p>
    <w:p>
      <w:pPr>
        <w:pStyle w:val="Normal"/>
        <w:spacing w:lineRule="auto" w:line="276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cs="Arial" w:ascii="Calibri" w:hAnsi="Calibri"/>
          <w:sz w:val="20"/>
          <w:szCs w:val="20"/>
          <w:u w:val="single"/>
        </w:rPr>
      </w:r>
    </w:p>
    <w:p>
      <w:pPr>
        <w:pStyle w:val="Normal"/>
        <w:spacing w:lineRule="auto" w:line="276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cs="Arial" w:ascii="Calibri" w:hAnsi="Calibri"/>
          <w:sz w:val="20"/>
          <w:szCs w:val="20"/>
          <w:u w:val="single"/>
        </w:rPr>
      </w:r>
    </w:p>
    <w:p>
      <w:pPr>
        <w:pStyle w:val="Normal"/>
        <w:spacing w:lineRule="auto" w:line="276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cs="Arial" w:ascii="Calibri" w:hAnsi="Calibri"/>
          <w:sz w:val="20"/>
          <w:szCs w:val="20"/>
          <w:u w:val="single"/>
        </w:rPr>
      </w:r>
    </w:p>
    <w:p>
      <w:pPr>
        <w:pStyle w:val="Normal"/>
        <w:spacing w:lineRule="auto" w:line="276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cs="Arial" w:ascii="Calibri" w:hAnsi="Calibri"/>
          <w:sz w:val="20"/>
          <w:szCs w:val="20"/>
          <w:u w:val="single"/>
        </w:rPr>
      </w:r>
    </w:p>
    <w:p>
      <w:pPr>
        <w:pStyle w:val="Normal"/>
        <w:spacing w:lineRule="auto" w:line="276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cs="Arial" w:ascii="Calibri" w:hAnsi="Calibri"/>
          <w:sz w:val="20"/>
          <w:szCs w:val="20"/>
          <w:u w:val="single"/>
        </w:rPr>
      </w:r>
    </w:p>
    <w:p>
      <w:pPr>
        <w:pStyle w:val="Normal"/>
        <w:spacing w:lineRule="auto" w:line="276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cs="Arial" w:ascii="Calibri" w:hAnsi="Calibri"/>
          <w:sz w:val="20"/>
          <w:szCs w:val="20"/>
          <w:u w:val="single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1418" w:header="425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Arial" w:hAnsi="Arial" w:cs="Arial"/>
        <w:b/>
        <w:b/>
        <w:bCs/>
        <w:sz w:val="20"/>
        <w:szCs w:val="20"/>
      </w:rPr>
    </w:pPr>
    <w:r>
      <w:rPr>
        <w:sz w:val="20"/>
        <w:szCs w:val="20"/>
      </w:rPr>
      <w:tab/>
    </w:r>
  </w:p>
  <w:p>
    <w:pPr>
      <w:pStyle w:val="Gwka"/>
      <w:tabs>
        <w:tab w:val="left" w:pos="4536" w:leader="none"/>
        <w:tab w:val="right" w:pos="9072" w:leader="none"/>
      </w:tabs>
      <w:rPr>
        <w:sz w:val="20"/>
        <w:szCs w:val="20"/>
      </w:rPr>
    </w:pPr>
    <w:r>
      <w:rPr>
        <w:sz w:val="20"/>
        <w:szCs w:val="20"/>
      </w:rPr>
    </w:r>
  </w:p>
  <w:p>
    <w:pPr>
      <w:pStyle w:val="Gwka"/>
      <w:tabs>
        <w:tab w:val="left" w:pos="4536" w:leader="none"/>
        <w:tab w:val="right" w:pos="9072" w:leader="none"/>
      </w:tabs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5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d041e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275e1"/>
    <w:rPr/>
  </w:style>
  <w:style w:type="character" w:styleId="StopkaZnak" w:customStyle="1">
    <w:name w:val="Stopka Znak"/>
    <w:link w:val="Stopka"/>
    <w:uiPriority w:val="99"/>
    <w:qFormat/>
    <w:rsid w:val="00332d51"/>
    <w:rPr>
      <w:sz w:val="24"/>
      <w:szCs w:val="24"/>
    </w:rPr>
  </w:style>
  <w:style w:type="character" w:styleId="Nagwek2Znak" w:customStyle="1">
    <w:name w:val="Nagłówek 2 Znak"/>
    <w:basedOn w:val="DefaultParagraphFont"/>
    <w:link w:val="Nagwek2"/>
    <w:qFormat/>
    <w:rsid w:val="00d041e6"/>
    <w:rPr>
      <w:rFonts w:ascii="Arial" w:hAnsi="Arial" w:cs="Arial"/>
      <w:b/>
      <w:bCs/>
      <w:i/>
      <w:iCs/>
      <w:sz w:val="28"/>
      <w:szCs w:val="28"/>
    </w:rPr>
  </w:style>
  <w:style w:type="character" w:styleId="TekstdymkaZnak" w:customStyle="1">
    <w:name w:val="Tekst dymka Znak"/>
    <w:basedOn w:val="DefaultParagraphFont"/>
    <w:link w:val="Tekstdymka"/>
    <w:qFormat/>
    <w:rsid w:val="00cd35b4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qFormat/>
    <w:rsid w:val="002a0be5"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d275e1"/>
    <w:pPr>
      <w:jc w:val="both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 w:customStyle="1">
    <w:name w:val="Standard"/>
    <w:qFormat/>
    <w:rsid w:val="00d275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d275e1"/>
    <w:pPr>
      <w:tabs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link w:val="NagwekZnak"/>
    <w:rsid w:val="00d275e1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333718"/>
    <w:pPr>
      <w:spacing w:beforeAutospacing="1" w:afterAutospacing="1"/>
    </w:pPr>
    <w:rPr>
      <w:rFonts w:eastAsia="Calibri"/>
    </w:rPr>
  </w:style>
  <w:style w:type="paragraph" w:styleId="Default" w:customStyle="1">
    <w:name w:val="Default"/>
    <w:uiPriority w:val="99"/>
    <w:qFormat/>
    <w:rsid w:val="00442b9f"/>
    <w:pPr>
      <w:widowControl w:val="fals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qFormat/>
    <w:rsid w:val="00cd35b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d5b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4496-C712-47E1-B103-F3BCE291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LibreOffice/6.0.5.2$Windows_X86_64 LibreOffice_project/54c8cbb85f300ac59db32fe8a675ff7683cd5a16</Application>
  <Pages>1</Pages>
  <Words>126</Words>
  <Characters>943</Characters>
  <CharactersWithSpaces>1108</CharactersWithSpaces>
  <Paragraphs>20</Paragraphs>
  <Company>UMWL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2021-02-23T12:20:00Z</dcterms:created>
  <dc:creator>seyfferte</dc:creator>
  <dc:description/>
  <dc:language>pl-PL</dc:language>
  <cp:lastModifiedBy/>
  <cp:lastPrinted>2021-02-25T08:43:00Z</cp:lastPrinted>
  <dcterms:modified xsi:type="dcterms:W3CDTF">2023-12-13T09:33:49Z</dcterms:modified>
  <cp:revision>13</cp:revision>
  <dc:subject/>
  <dc:title>Oświadczenie Wykonawcy o aktualności informacji zawartych w oświadczeniu, o którym mowa w art. 125 ustawy  pzp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UMWL</vt:lpwstr>
  </property>
</Properties>
</file>