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Budowa przyłączy do urządzeń wodociągowych nieruchomości w Świeradowie-Zdroju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638" w:type="dxa"/>
        <w:jc w:val="left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</w:tblPr>
      <w:tblGrid>
        <w:gridCol w:w="450"/>
        <w:gridCol w:w="2550"/>
        <w:gridCol w:w="1310"/>
        <w:gridCol w:w="1300"/>
        <w:gridCol w:w="1310"/>
        <w:gridCol w:w="1360"/>
        <w:gridCol w:w="1357"/>
      </w:tblGrid>
      <w:tr>
        <w:trPr/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Obiekt, miejsce realizacji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ø 110mm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ø 63mm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ø 40mm</w:t>
            </w:r>
          </w:p>
        </w:tc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ø 32mm</w:t>
            </w:r>
          </w:p>
        </w:tc>
        <w:tc>
          <w:tcPr>
            <w:tcW w:w="1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ø 25mm</w:t>
            </w:r>
          </w:p>
        </w:tc>
      </w:tr>
      <w:tr>
        <w:trPr/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Przebudowa sieci wodociągowej</w:t>
            </w:r>
          </w:p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ul. Brzozowa/Wiśniowa działka nr ¾, AM. 4, obręb 0005 Świeradów-Zdrój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0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ok. 66,10 m</w:t>
            </w:r>
          </w:p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nawierzchnia gruntowa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Przyłącze wodociągowe ul. Osiedlowa działki nr 63/1, 63/2, 64, AM. 2, obręb 0005 Świeradów-Zdrój 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0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ok. 80,00m</w:t>
            </w:r>
          </w:p>
          <w:p>
            <w:pPr>
              <w:pStyle w:val="Zawartotabeli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nawierzchnia asfaltowa</w:t>
            </w:r>
          </w:p>
          <w:p>
            <w:pPr>
              <w:pStyle w:val="Zawartotabeli"/>
              <w:spacing w:before="0" w:after="0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ok. 49,60m</w:t>
            </w:r>
          </w:p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nawierzchnia gruntowa</w:t>
            </w:r>
          </w:p>
        </w:tc>
        <w:tc>
          <w:tcPr>
            <w:tcW w:w="1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Przyłącze wodociągowe ul. Źródlana 12, działki nr ½, 2, 5/1, 15, AM. 2, obręb 0004 Świeradów-Zdrój 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0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ok. 5,00m</w:t>
            </w:r>
          </w:p>
          <w:p>
            <w:pPr>
              <w:pStyle w:val="Zawartotabeli"/>
              <w:spacing w:before="0" w:after="0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 xml:space="preserve">nawierzchnia </w:t>
            </w:r>
          </w:p>
          <w:p>
            <w:pPr>
              <w:pStyle w:val="Zawartotabeli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z kostki</w:t>
            </w:r>
          </w:p>
          <w:p>
            <w:pPr>
              <w:pStyle w:val="Zawartotabeli"/>
              <w:spacing w:before="0" w:after="0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ok. 14,50m</w:t>
            </w:r>
          </w:p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nawierzchnia utwardzona grysem</w:t>
            </w:r>
          </w:p>
        </w:tc>
        <w:tc>
          <w:tcPr>
            <w:tcW w:w="1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Przyłącze wodociągowe ul. Długa działka nr 14/2, AM. 2, obręb 0001 Świeradów-Zdrój 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0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ok. 5,30m</w:t>
            </w:r>
          </w:p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nawierzchnia gruntowa</w:t>
            </w:r>
          </w:p>
        </w:tc>
        <w:tc>
          <w:tcPr>
            <w:tcW w:w="1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Przyłącze wodociągowe ul. Lwówecka 18, działki nr 12, 11, 9, AM. 7, obręb 0003 Świeradów-Zdrój 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0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ok. 97,00m</w:t>
            </w:r>
          </w:p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nawierzchnia gruntowa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0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ok. 41,00m</w:t>
            </w:r>
          </w:p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nawierzchnia gruntowa</w:t>
            </w:r>
          </w:p>
        </w:tc>
        <w:tc>
          <w:tcPr>
            <w:tcW w:w="1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Przyłącze wodociągowe ul. Lwówecka 31, działki nr 38, 37, 36, 34, 23, AM. 7, obręb 0003 Świeradów-Zdrój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0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ok. 65,40m</w:t>
            </w:r>
          </w:p>
          <w:p>
            <w:pPr>
              <w:pStyle w:val="Zawartotabeli"/>
              <w:spacing w:before="0" w:after="0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 xml:space="preserve">nawierzchnia gruntowa </w:t>
            </w:r>
          </w:p>
        </w:tc>
        <w:tc>
          <w:tcPr>
            <w:tcW w:w="1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Przyłącze wodociągowe ul. Sudecka 10, działki nr 25/2, 26/2, AM. 12, obręb 0001 Świeradów-Zdrój 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0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ok. 26,00m</w:t>
            </w:r>
          </w:p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nawierzchnia gruntowa</w:t>
            </w:r>
          </w:p>
        </w:tc>
        <w:tc>
          <w:tcPr>
            <w:tcW w:w="1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ok. 22,50m nawierzchnia gruntowa</w:t>
            </w:r>
          </w:p>
        </w:tc>
      </w:tr>
      <w:tr>
        <w:trPr/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Przyłącze wodociągowe ul. Rolnicza, działki nr 1/10, 1/12, am. 5, obręb 0003 Świeradów-Zdrój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ok. 28,20m nawierzchnia gruntowa</w:t>
            </w:r>
          </w:p>
        </w:tc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Przyłącze wodociągowe ul. Starowiejska 3, działka nr 13, AM. 4, obręb 0001 Świeradów-Zdrój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ok. 23,20m nawierzchnia gruntowa</w:t>
            </w:r>
          </w:p>
        </w:tc>
        <w:tc>
          <w:tcPr>
            <w:tcW w:w="1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Zawartotabeli"/>
              <w:spacing w:before="0" w:after="2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/>
      </w:pPr>
      <w:r>
        <w:rPr/>
      </w:r>
    </w:p>
    <w:sectPr>
      <w:type w:val="nextPage"/>
      <w:pgSz w:w="11906" w:h="16838"/>
      <w:pgMar w:left="1134" w:right="1134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a0163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a0163f"/>
    <w:rPr>
      <w:vertAlign w:val="superscript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qFormat/>
    <w:rsid w:val="00a0163f"/>
    <w:pPr>
      <w:spacing w:lineRule="auto" w:line="240" w:before="0" w:after="0"/>
    </w:pPr>
    <w:rPr>
      <w:sz w:val="20"/>
      <w:szCs w:val="20"/>
    </w:rPr>
  </w:style>
  <w:style w:type="paragraph" w:styleId="Zawartotabeli">
    <w:name w:val="Zawartość tabeli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LibreOffice/5.1.0.3$Windows_X86_64 LibreOffice_project/5e3e00a007d9b3b6efb6797a8b8e57b51ab1f737</Application>
  <Pages>2</Pages>
  <Words>215</Words>
  <Characters>1246</Characters>
  <CharactersWithSpaces>1415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2019-05-17T07:51:00Z</dcterms:created>
  <dc:creator>asus</dc:creator>
  <dc:description/>
  <dc:language>pl-PL</dc:language>
  <cp:lastModifiedBy/>
  <cp:lastPrinted>2019-06-02T12:32:46Z</cp:lastPrinted>
  <dcterms:modified xsi:type="dcterms:W3CDTF">2019-06-02T12:56:55Z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