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jc w:val="right"/>
        <w:rPr>
          <w:rFonts w:ascii="Verdana" w:hAnsi="Verdana" w:eastAsia="Verdana" w:cs="Verdana"/>
          <w:color w:val="auto"/>
          <w:sz w:val="20"/>
          <w:szCs w:val="20"/>
        </w:rPr>
      </w:pPr>
      <w:r>
        <w:rPr>
          <w:rFonts w:eastAsia="Verdana" w:cs="Verdana" w:ascii="Verdana" w:hAnsi="Verdana"/>
          <w:color w:val="auto"/>
          <w:sz w:val="20"/>
          <w:szCs w:val="20"/>
        </w:rPr>
        <w:t>Załącznik nr 1 do SIWZ</w:t>
      </w:r>
    </w:p>
    <w:p>
      <w:pPr>
        <w:pStyle w:val="Standard"/>
        <w:jc w:val="center"/>
        <w:rPr>
          <w:rFonts w:ascii="Verdana" w:hAnsi="Verdana" w:eastAsia="Calibri" w:cs="Calibri"/>
          <w:color w:val="auto"/>
          <w:sz w:val="20"/>
          <w:szCs w:val="20"/>
        </w:rPr>
      </w:pPr>
      <w:r>
        <w:rPr>
          <w:rFonts w:eastAsia="Calibri" w:cs="Calibri" w:ascii="Verdana" w:hAnsi="Verdana"/>
          <w:color w:val="auto"/>
          <w:sz w:val="20"/>
          <w:szCs w:val="20"/>
        </w:rPr>
      </w:r>
    </w:p>
    <w:p>
      <w:pPr>
        <w:pStyle w:val="Standard"/>
        <w:jc w:val="center"/>
        <w:rPr>
          <w:rFonts w:ascii="Verdana" w:hAnsi="Verdana" w:eastAsia="Verdana" w:cs="Verdana"/>
          <w:b/>
          <w:b/>
          <w:color w:val="auto"/>
          <w:sz w:val="20"/>
          <w:szCs w:val="20"/>
        </w:rPr>
      </w:pPr>
      <w:r>
        <w:rPr>
          <w:rFonts w:eastAsia="Verdana" w:cs="Verdana" w:ascii="Verdana" w:hAnsi="Verdana"/>
          <w:b/>
          <w:color w:val="auto"/>
          <w:sz w:val="20"/>
          <w:szCs w:val="20"/>
        </w:rPr>
        <w:t>SPECYFIKACJA TECHNICZNA WYKONANIA USŁUGI</w:t>
      </w:r>
    </w:p>
    <w:p>
      <w:pPr>
        <w:pStyle w:val="Standard"/>
        <w:jc w:val="center"/>
        <w:rPr>
          <w:rFonts w:ascii="Verdana" w:hAnsi="Verdana" w:eastAsia="Calibri" w:cs="Calibri"/>
          <w:color w:val="auto"/>
          <w:sz w:val="20"/>
          <w:szCs w:val="20"/>
        </w:rPr>
      </w:pPr>
      <w:r>
        <w:rPr>
          <w:rFonts w:eastAsia="Calibri" w:cs="Calibri" w:ascii="Verdana" w:hAnsi="Verdana"/>
          <w:color w:val="auto"/>
          <w:sz w:val="20"/>
          <w:szCs w:val="20"/>
        </w:rPr>
      </w:r>
    </w:p>
    <w:p>
      <w:pPr>
        <w:pStyle w:val="Standard"/>
        <w:jc w:val="center"/>
        <w:rPr>
          <w:rFonts w:ascii="Verdana" w:hAnsi="Verdana" w:eastAsia="Verdana" w:cs="Verdana"/>
          <w:b/>
          <w:b/>
          <w:color w:val="auto"/>
          <w:sz w:val="20"/>
          <w:szCs w:val="20"/>
        </w:rPr>
      </w:pPr>
      <w:r>
        <w:rPr>
          <w:rFonts w:eastAsia="Verdana" w:cs="Verdana" w:ascii="Verdana" w:hAnsi="Verdana"/>
          <w:b/>
          <w:color w:val="auto"/>
          <w:sz w:val="20"/>
          <w:szCs w:val="20"/>
        </w:rPr>
        <w:t>„</w:t>
      </w:r>
      <w:r>
        <w:rPr>
          <w:rFonts w:eastAsia="Verdana" w:cs="Verdana" w:ascii="Verdana" w:hAnsi="Verdana"/>
          <w:b/>
          <w:color w:val="auto"/>
          <w:sz w:val="20"/>
          <w:szCs w:val="20"/>
        </w:rPr>
        <w:t>Odbiór i zagospodarowanie odpadów komunalnych z terenu Gminy Miejskiej Świeradów-Zdrój"</w:t>
      </w:r>
    </w:p>
    <w:p>
      <w:pPr>
        <w:pStyle w:val="Standard"/>
        <w:rPr>
          <w:rFonts w:ascii="Verdana" w:hAnsi="Verdana" w:eastAsia="Calibri" w:cs="Calibri"/>
          <w:color w:val="auto"/>
          <w:sz w:val="20"/>
          <w:szCs w:val="20"/>
        </w:rPr>
      </w:pPr>
      <w:r>
        <w:rPr>
          <w:rFonts w:eastAsia="Calibri" w:cs="Calibri" w:ascii="Verdana" w:hAnsi="Verdana"/>
          <w:color w:val="auto"/>
          <w:sz w:val="20"/>
          <w:szCs w:val="20"/>
        </w:rPr>
      </w:r>
    </w:p>
    <w:p>
      <w:pPr>
        <w:pStyle w:val="Standard"/>
        <w:rPr>
          <w:rFonts w:ascii="Verdana" w:hAnsi="Verdana" w:eastAsia="Calibri" w:cs="Calibri"/>
          <w:color w:val="auto"/>
          <w:sz w:val="20"/>
          <w:szCs w:val="20"/>
        </w:rPr>
      </w:pPr>
      <w:r>
        <w:rPr>
          <w:rFonts w:eastAsia="Calibri" w:cs="Calibri" w:ascii="Verdana" w:hAnsi="Verdana"/>
          <w:color w:val="auto"/>
          <w:sz w:val="20"/>
          <w:szCs w:val="20"/>
        </w:rPr>
        <w:t>Zadanie 1</w:t>
      </w:r>
    </w:p>
    <w:p>
      <w:pPr>
        <w:pStyle w:val="Standard"/>
        <w:jc w:val="center"/>
        <w:rPr>
          <w:rFonts w:ascii="Verdana" w:hAnsi="Verdana" w:eastAsia="Verdana" w:cs="Verdana"/>
          <w:b/>
          <w:b/>
          <w:color w:val="auto"/>
          <w:sz w:val="20"/>
          <w:szCs w:val="20"/>
        </w:rPr>
      </w:pPr>
      <w:r>
        <w:rPr>
          <w:rFonts w:eastAsia="Verdana" w:cs="Verdana" w:ascii="Verdana" w:hAnsi="Verdana"/>
          <w:b/>
          <w:color w:val="auto"/>
          <w:sz w:val="20"/>
          <w:szCs w:val="20"/>
        </w:rPr>
        <w:t>„</w:t>
      </w:r>
      <w:r>
        <w:rPr>
          <w:rFonts w:eastAsia="Verdana" w:cs="Verdana" w:ascii="Verdana" w:hAnsi="Verdana"/>
          <w:b/>
          <w:color w:val="auto"/>
          <w:sz w:val="20"/>
          <w:szCs w:val="20"/>
        </w:rPr>
        <w:t>Odbiór i zagospodarowanie odpadów komunalnych z terenu Gminy Miejskiej Świeradów-Zdrój"</w:t>
      </w:r>
      <w:bookmarkStart w:id="0" w:name="_Hlk512257517"/>
      <w:bookmarkEnd w:id="0"/>
    </w:p>
    <w:p>
      <w:pPr>
        <w:pStyle w:val="Standard"/>
        <w:rPr>
          <w:rFonts w:ascii="Verdana" w:hAnsi="Verdana" w:eastAsia="Calibri" w:cs="Calibri"/>
          <w:color w:val="auto"/>
          <w:sz w:val="20"/>
          <w:szCs w:val="20"/>
        </w:rPr>
      </w:pPr>
      <w:r>
        <w:rPr>
          <w:rFonts w:eastAsia="Calibri" w:cs="Calibri" w:ascii="Verdana" w:hAnsi="Verdana"/>
          <w:color w:val="auto"/>
          <w:sz w:val="20"/>
          <w:szCs w:val="20"/>
        </w:rPr>
      </w:r>
    </w:p>
    <w:p>
      <w:pPr>
        <w:pStyle w:val="Standard"/>
        <w:rPr>
          <w:rFonts w:ascii="Verdana" w:hAnsi="Verdana" w:eastAsia="Verdana, Bold" w:cs="Verdana, Bold"/>
          <w:b/>
          <w:b/>
          <w:color w:val="auto"/>
          <w:sz w:val="20"/>
          <w:szCs w:val="20"/>
        </w:rPr>
      </w:pPr>
      <w:r>
        <w:rPr>
          <w:rFonts w:eastAsia="Verdana, Bold" w:cs="Verdana, Bold" w:ascii="Verdana" w:hAnsi="Verdana"/>
          <w:b/>
          <w:color w:val="auto"/>
          <w:sz w:val="20"/>
          <w:szCs w:val="20"/>
        </w:rPr>
        <w:t>OPIS PRZEDMIOTU ZAMÓWIENIA</w:t>
      </w:r>
    </w:p>
    <w:p>
      <w:pPr>
        <w:pStyle w:val="Standard"/>
        <w:rPr>
          <w:rFonts w:ascii="Verdana" w:hAnsi="Verdana"/>
          <w:sz w:val="20"/>
          <w:szCs w:val="20"/>
        </w:rPr>
      </w:pPr>
      <w:r>
        <w:rPr>
          <w:rFonts w:eastAsia="Verdana, Bold" w:cs="Verdana, Bold" w:ascii="Verdana" w:hAnsi="Verdana"/>
          <w:b/>
          <w:color w:val="auto"/>
          <w:sz w:val="20"/>
          <w:szCs w:val="20"/>
        </w:rPr>
        <w:t>1. Postanowienia wst</w:t>
      </w:r>
      <w:r>
        <w:rPr>
          <w:rFonts w:eastAsia="Calibri" w:cs="Calibri" w:ascii="Verdana" w:hAnsi="Verdana"/>
          <w:b/>
          <w:color w:val="auto"/>
          <w:sz w:val="20"/>
          <w:szCs w:val="20"/>
        </w:rPr>
        <w:t>ę</w:t>
      </w:r>
      <w:r>
        <w:rPr>
          <w:rFonts w:eastAsia="Verdana, Bold" w:cs="Verdana, Bold" w:ascii="Verdana" w:hAnsi="Verdana"/>
          <w:b/>
          <w:color w:val="auto"/>
          <w:sz w:val="20"/>
          <w:szCs w:val="20"/>
        </w:rPr>
        <w:t>pne</w:t>
      </w:r>
    </w:p>
    <w:p>
      <w:pPr>
        <w:pStyle w:val="Standard"/>
        <w:rPr>
          <w:rFonts w:ascii="Verdana" w:hAnsi="Verdana" w:eastAsia="Calibri" w:cs="Calibri"/>
          <w:color w:val="auto"/>
          <w:sz w:val="20"/>
          <w:szCs w:val="20"/>
        </w:rPr>
      </w:pPr>
      <w:r>
        <w:rPr>
          <w:rFonts w:eastAsia="Calibri" w:cs="Calibri" w:ascii="Verdana" w:hAnsi="Verdana"/>
          <w:color w:val="auto"/>
          <w:sz w:val="20"/>
          <w:szCs w:val="20"/>
        </w:rPr>
      </w:r>
    </w:p>
    <w:p>
      <w:pPr>
        <w:pStyle w:val="Standard"/>
        <w:numPr>
          <w:ilvl w:val="0"/>
          <w:numId w:val="1"/>
        </w:numPr>
        <w:ind w:left="567" w:hanging="283"/>
        <w:rPr/>
      </w:pPr>
      <w:r>
        <w:rPr>
          <w:rFonts w:eastAsia="Verdana" w:cs="Verdana" w:ascii="Verdana" w:hAnsi="Verdana"/>
          <w:color w:val="auto"/>
          <w:sz w:val="20"/>
          <w:szCs w:val="20"/>
        </w:rPr>
        <w:t>Przedmiotem zamówienia jest odbiór i zagospodarowanie odpadów komunalnych z terenu Gminy Miejskiej Świeradów - Zdrój w okresie</w:t>
      </w:r>
      <w:r>
        <w:rPr>
          <w:rFonts w:eastAsia="Verdana" w:cs="Verdana" w:ascii="Verdana" w:hAnsi="Verdana"/>
          <w:sz w:val="20"/>
          <w:szCs w:val="20"/>
        </w:rPr>
        <w:t xml:space="preserve"> 1 lipca 2019 r. – 3</w:t>
      </w:r>
      <w:r>
        <w:rPr>
          <w:rFonts w:eastAsia="Verdana" w:cs="Verdana" w:ascii="Verdana" w:hAnsi="Verdana"/>
          <w:sz w:val="20"/>
          <w:szCs w:val="20"/>
        </w:rPr>
        <w:t>1</w:t>
      </w:r>
      <w:r>
        <w:rPr>
          <w:rFonts w:eastAsia="Verdana" w:cs="Verdana" w:ascii="Verdana" w:hAnsi="Verdana"/>
          <w:sz w:val="20"/>
          <w:szCs w:val="20"/>
        </w:rPr>
        <w:t xml:space="preserve"> </w:t>
      </w:r>
      <w:r>
        <w:rPr>
          <w:rFonts w:eastAsia="Verdana" w:cs="Verdana" w:ascii="Verdana" w:hAnsi="Verdana"/>
          <w:sz w:val="20"/>
          <w:szCs w:val="20"/>
        </w:rPr>
        <w:t>stycznia</w:t>
      </w:r>
      <w:r>
        <w:rPr>
          <w:rFonts w:eastAsia="Verdana" w:cs="Verdana" w:ascii="Verdana" w:hAnsi="Verdana"/>
          <w:sz w:val="20"/>
          <w:szCs w:val="20"/>
        </w:rPr>
        <w:t xml:space="preserve"> 2020 r.</w:t>
      </w:r>
    </w:p>
    <w:p>
      <w:pPr>
        <w:pStyle w:val="Standard"/>
        <w:ind w:left="720" w:hanging="436"/>
        <w:rPr>
          <w:rFonts w:ascii="Verdana" w:hAnsi="Verdana" w:eastAsia="Verdana" w:cs="Verdana"/>
          <w:color w:val="auto"/>
          <w:sz w:val="20"/>
          <w:szCs w:val="20"/>
        </w:rPr>
      </w:pPr>
      <w:r>
        <w:rPr>
          <w:rFonts w:eastAsia="Verdana" w:cs="Verdana" w:ascii="Verdana" w:hAnsi="Verdana"/>
          <w:color w:val="auto"/>
          <w:sz w:val="20"/>
          <w:szCs w:val="20"/>
        </w:rPr>
      </w:r>
    </w:p>
    <w:p>
      <w:pPr>
        <w:pStyle w:val="Standard"/>
        <w:numPr>
          <w:ilvl w:val="0"/>
          <w:numId w:val="1"/>
        </w:numPr>
        <w:ind w:left="567" w:hanging="283"/>
        <w:jc w:val="both"/>
        <w:rPr/>
      </w:pPr>
      <w:r>
        <w:rPr>
          <w:rFonts w:eastAsia="Verdana" w:cs="Verdana" w:ascii="Verdana" w:hAnsi="Verdana"/>
          <w:color w:val="auto"/>
          <w:sz w:val="20"/>
          <w:szCs w:val="20"/>
        </w:rPr>
        <w:t xml:space="preserve">Świeradów-Zdrój jest miejscowością turystyczno – uzdrowiskową położoną na wysokości 450 – 710 m n. p. m., w Górach Izerskich. Powierzchnia Gminy Miejskiej Świeradów-Zdrój  wynosi 2072 ha. Liczba ludności miasta kształtuje się na poziomie ok. 4166 mieszkańców. Szacunkowa liczba gospodarstw domowych – 1485. Na terenie gminy funkcjonuje ok. 400 podmiotów gospodarczych. Do wyceny należy przyjąć, iż na terenie miasta zlokalizowanych jest ok. 1076 punktów adresowych, z czego ok. 686 budynków to zabudowa jedno- i wielorodzinna, ok. 85 budynków to zabudowa hotelowa i pensjonatowa, ok. 100 obiektów to wspólnoty mieszkaniowe. Sieć dróg gminnych to ok. 60 km dróg, w tym ok. 10 km to drogi gruntowe lub tłuczniowe. 15% dróg to drogi zlokalizowane na zboczach o dużym nachyleniu, z utrudnionym podjazdem w okresie zimowym (część ulic lub ich odcinków jest wyłączona z zimowego utrzymania dróg – ok. 3 ulice). </w:t>
      </w:r>
    </w:p>
    <w:p>
      <w:pPr>
        <w:pStyle w:val="ListParagraph"/>
        <w:rPr>
          <w:rFonts w:ascii="Verdana" w:hAnsi="Verdana" w:eastAsia="Verdana" w:cs="Verdana"/>
          <w:color w:val="auto"/>
          <w:sz w:val="20"/>
          <w:szCs w:val="20"/>
        </w:rPr>
      </w:pPr>
      <w:r>
        <w:rPr>
          <w:rFonts w:eastAsia="Verdana" w:cs="Verdana" w:ascii="Verdana" w:hAnsi="Verdana"/>
          <w:color w:val="auto"/>
          <w:sz w:val="20"/>
          <w:szCs w:val="20"/>
        </w:rPr>
      </w:r>
    </w:p>
    <w:p>
      <w:pPr>
        <w:pStyle w:val="Standard"/>
        <w:ind w:left="720" w:hanging="0"/>
        <w:jc w:val="both"/>
        <w:rPr>
          <w:rFonts w:ascii="Verdana" w:hAnsi="Verdana" w:eastAsia="Verdana" w:cs="Verdana"/>
          <w:color w:val="auto"/>
          <w:sz w:val="20"/>
          <w:szCs w:val="20"/>
        </w:rPr>
      </w:pPr>
      <w:r>
        <w:rPr>
          <w:rFonts w:eastAsia="Verdana" w:cs="Verdana" w:ascii="Verdana" w:hAnsi="Verdana"/>
          <w:color w:val="auto"/>
          <w:sz w:val="20"/>
          <w:szCs w:val="20"/>
        </w:rPr>
        <w:t xml:space="preserve">Obszar miasta, z którego przewidziany jest odbiór odpadów stanowi </w:t>
      </w:r>
      <w:r>
        <w:rPr>
          <w:rFonts w:eastAsia="Verdana" w:cs="Verdana" w:ascii="Verdana" w:hAnsi="Verdana"/>
          <w:color w:val="auto"/>
          <w:sz w:val="20"/>
          <w:szCs w:val="20"/>
          <w:shd w:fill="FFFFFF" w:val="clear"/>
        </w:rPr>
        <w:t>załącznik nr 2</w:t>
      </w:r>
      <w:r>
        <w:rPr>
          <w:rFonts w:eastAsia="Verdana" w:cs="Verdana" w:ascii="Verdana" w:hAnsi="Verdana"/>
          <w:color w:val="auto"/>
          <w:sz w:val="20"/>
          <w:szCs w:val="20"/>
        </w:rPr>
        <w:t xml:space="preserve"> do SIWZ – plan miasta.</w:t>
      </w:r>
    </w:p>
    <w:p>
      <w:pPr>
        <w:pStyle w:val="Standard"/>
        <w:rPr>
          <w:rFonts w:ascii="Verdana" w:hAnsi="Verdana" w:eastAsia="Calibri" w:cs="Calibri"/>
          <w:color w:val="auto"/>
          <w:sz w:val="20"/>
          <w:szCs w:val="20"/>
        </w:rPr>
      </w:pPr>
      <w:r>
        <w:rPr>
          <w:rFonts w:eastAsia="Calibri" w:cs="Calibri" w:ascii="Verdana" w:hAnsi="Verdana"/>
          <w:color w:val="auto"/>
          <w:sz w:val="20"/>
          <w:szCs w:val="20"/>
        </w:rPr>
      </w:r>
    </w:p>
    <w:p>
      <w:pPr>
        <w:pStyle w:val="Standard"/>
        <w:numPr>
          <w:ilvl w:val="0"/>
          <w:numId w:val="1"/>
        </w:numPr>
        <w:ind w:left="567" w:hanging="283"/>
        <w:jc w:val="both"/>
        <w:rPr>
          <w:rFonts w:ascii="Verdana" w:hAnsi="Verdana" w:eastAsia="Verdana" w:cs="Verdana"/>
          <w:color w:val="auto"/>
          <w:sz w:val="20"/>
          <w:szCs w:val="20"/>
        </w:rPr>
      </w:pPr>
      <w:r>
        <w:rPr>
          <w:rFonts w:eastAsia="Verdana" w:cs="Verdana" w:ascii="Verdana" w:hAnsi="Verdana"/>
          <w:color w:val="auto"/>
          <w:sz w:val="20"/>
          <w:szCs w:val="20"/>
        </w:rPr>
        <w:t>Zakres zamówienia obejmuje:</w:t>
      </w:r>
    </w:p>
    <w:p>
      <w:pPr>
        <w:pStyle w:val="Standard"/>
        <w:ind w:left="720" w:hanging="0"/>
        <w:jc w:val="both"/>
        <w:rPr>
          <w:rFonts w:ascii="Verdana" w:hAnsi="Verdana" w:eastAsia="Verdana" w:cs="Verdana"/>
          <w:color w:val="auto"/>
          <w:sz w:val="20"/>
          <w:szCs w:val="20"/>
        </w:rPr>
      </w:pPr>
      <w:r>
        <w:rPr>
          <w:rFonts w:eastAsia="Verdana" w:cs="Verdana" w:ascii="Verdana" w:hAnsi="Verdana"/>
          <w:color w:val="auto"/>
          <w:sz w:val="20"/>
          <w:szCs w:val="20"/>
        </w:rPr>
      </w:r>
    </w:p>
    <w:p>
      <w:pPr>
        <w:pStyle w:val="Standard"/>
        <w:numPr>
          <w:ilvl w:val="0"/>
          <w:numId w:val="2"/>
        </w:numPr>
        <w:jc w:val="both"/>
        <w:rPr>
          <w:rFonts w:ascii="Verdana" w:hAnsi="Verdana" w:eastAsia="Verdana" w:cs="Verdana"/>
          <w:color w:val="auto"/>
          <w:sz w:val="20"/>
          <w:szCs w:val="20"/>
        </w:rPr>
      </w:pPr>
      <w:r>
        <w:rPr>
          <w:rFonts w:eastAsia="Verdana" w:cs="Verdana" w:ascii="Verdana" w:hAnsi="Verdana"/>
          <w:color w:val="auto"/>
          <w:sz w:val="20"/>
          <w:szCs w:val="20"/>
        </w:rPr>
        <w:t>odbiór i zagospodarowanie odpadów komunalnych z nieruchomości, na których zamieszkują mieszkańcy – liczba tzw. "nieruchomości zamieszkałych" – ok. 686 obiektów,</w:t>
      </w:r>
    </w:p>
    <w:p>
      <w:pPr>
        <w:pStyle w:val="Standard"/>
        <w:numPr>
          <w:ilvl w:val="0"/>
          <w:numId w:val="2"/>
        </w:numPr>
        <w:jc w:val="both"/>
        <w:rPr>
          <w:rFonts w:ascii="Verdana" w:hAnsi="Verdana" w:eastAsia="Verdana" w:cs="Verdana"/>
          <w:color w:val="auto"/>
          <w:sz w:val="20"/>
          <w:szCs w:val="20"/>
        </w:rPr>
      </w:pPr>
      <w:r>
        <w:rPr>
          <w:rFonts w:eastAsia="Verdana" w:cs="Verdana" w:ascii="Verdana" w:hAnsi="Verdana"/>
          <w:color w:val="auto"/>
          <w:sz w:val="20"/>
          <w:szCs w:val="20"/>
        </w:rPr>
        <w:t>odbiór i zagospodarowanie odpadów komunalnych z nieruchomości, na których nie zamieszkują mieszkańcy, a powstają odpady komunalne - liczba tzw. "nieruchomości niezamieszkałych" – ok. 400 obiektów,</w:t>
      </w:r>
    </w:p>
    <w:p>
      <w:pPr>
        <w:pStyle w:val="Standard"/>
        <w:numPr>
          <w:ilvl w:val="0"/>
          <w:numId w:val="2"/>
        </w:numPr>
        <w:jc w:val="both"/>
        <w:rPr>
          <w:rFonts w:ascii="Verdana" w:hAnsi="Verdana" w:eastAsia="Verdana" w:cs="Verdana"/>
          <w:color w:val="auto"/>
          <w:sz w:val="20"/>
          <w:szCs w:val="20"/>
        </w:rPr>
      </w:pPr>
      <w:r>
        <w:rPr>
          <w:rFonts w:eastAsia="Verdana" w:cs="Verdana" w:ascii="Verdana" w:hAnsi="Verdana"/>
          <w:color w:val="auto"/>
          <w:sz w:val="20"/>
          <w:szCs w:val="20"/>
        </w:rPr>
        <w:t>odbiór i zagospodarowanie odpadów pochodzących z robót budowlanych i remontowych, powstających na nieruchomościach, na których zamieszkują mieszkańcy – szacunkowa ilość ok. 900 Mg/rok,</w:t>
      </w:r>
    </w:p>
    <w:p>
      <w:pPr>
        <w:pStyle w:val="Standard"/>
        <w:numPr>
          <w:ilvl w:val="0"/>
          <w:numId w:val="2"/>
        </w:numPr>
        <w:jc w:val="both"/>
        <w:rPr>
          <w:rFonts w:ascii="Verdana" w:hAnsi="Verdana" w:eastAsia="Verdana" w:cs="Verdana"/>
          <w:color w:val="auto"/>
          <w:sz w:val="20"/>
          <w:szCs w:val="20"/>
        </w:rPr>
      </w:pPr>
      <w:r>
        <w:rPr>
          <w:rFonts w:eastAsia="Verdana" w:cs="Verdana" w:ascii="Verdana" w:hAnsi="Verdana"/>
          <w:color w:val="auto"/>
          <w:sz w:val="20"/>
          <w:szCs w:val="20"/>
        </w:rPr>
        <w:t>transport odebranych odpadów do instalacji odzysku i unieszkodliwiania odpadów lub do regionalnych instalacji do przetwarzania odpadów komunalnych bądź instalacji zastępczych – Gmina Świeradów-Zdrój przypisana została do Środkowosudeckiego Regionu Gospodarki Odpadami Komunalnymi – lista instalacji oraz instalacji zastępczych do których istnieje możliwość przekazania odpadów komunalnych, stanowi załącznik do Wojewódzkiego Planu Gospodarki Odpadami dla Województwa Dolnośląskiego (dotyczy odpadów zmieszanych,  odpadów zielonych oraz pozostałości z sortowania odpadów komunalnych),</w:t>
      </w:r>
    </w:p>
    <w:p>
      <w:pPr>
        <w:pStyle w:val="Standard"/>
        <w:numPr>
          <w:ilvl w:val="0"/>
          <w:numId w:val="2"/>
        </w:numPr>
        <w:jc w:val="both"/>
        <w:rPr/>
      </w:pPr>
      <w:r>
        <w:rPr>
          <w:rFonts w:eastAsia="Verdana" w:cs="Verdana" w:ascii="Verdana" w:hAnsi="Verdana"/>
          <w:color w:val="auto"/>
          <w:sz w:val="20"/>
          <w:szCs w:val="20"/>
        </w:rPr>
        <w:t xml:space="preserve">ograniczenie masy odpadów komunalnych ulegających biodegradacji przekazywanych do składowania – </w:t>
      </w:r>
      <w:r>
        <w:rPr>
          <w:rFonts w:eastAsia="Verdana" w:cs="Verdana" w:ascii="Verdana" w:hAnsi="Verdana"/>
          <w:sz w:val="20"/>
          <w:szCs w:val="20"/>
        </w:rPr>
        <w:t xml:space="preserve">o 35 % w latach 2019-2020 </w:t>
      </w:r>
      <w:r>
        <w:rPr>
          <w:rFonts w:eastAsia="Verdana" w:cs="Verdana" w:ascii="Verdana" w:hAnsi="Verdana"/>
          <w:color w:val="auto"/>
          <w:sz w:val="20"/>
          <w:szCs w:val="20"/>
        </w:rPr>
        <w:t xml:space="preserve">w stosunku do masy odpadów wytworzonych </w:t>
      </w:r>
      <w:r>
        <w:rPr>
          <w:rFonts w:eastAsia="Verdana, Bold" w:cs="Verdana, Bold" w:ascii="Verdana" w:hAnsi="Verdana"/>
          <w:color w:val="auto"/>
          <w:sz w:val="20"/>
          <w:szCs w:val="20"/>
        </w:rPr>
        <w:t>w 1995 r. tj. 780,27 Mg (tabela nr 1),</w:t>
      </w:r>
    </w:p>
    <w:p>
      <w:pPr>
        <w:pStyle w:val="Standard"/>
        <w:numPr>
          <w:ilvl w:val="0"/>
          <w:numId w:val="2"/>
        </w:numPr>
        <w:jc w:val="both"/>
        <w:rPr/>
      </w:pPr>
      <w:r>
        <w:rPr>
          <w:rFonts w:eastAsia="Verdana" w:cs="Verdana" w:ascii="Verdana" w:hAnsi="Verdana"/>
          <w:color w:val="auto"/>
          <w:sz w:val="20"/>
          <w:szCs w:val="20"/>
        </w:rPr>
        <w:t>osiągnięcie odpowiednich poziomów recyklingu, przygotowanie do ponownego użycia papieru, metali, tworzyw sztucznych i szkła –</w:t>
      </w:r>
      <w:r>
        <w:rPr>
          <w:rFonts w:eastAsia="Verdana" w:cs="Verdana" w:ascii="Verdana" w:hAnsi="Verdana"/>
          <w:color w:val="FF3333"/>
          <w:sz w:val="20"/>
          <w:szCs w:val="20"/>
        </w:rPr>
        <w:t xml:space="preserve"> </w:t>
      </w:r>
      <w:r>
        <w:rPr>
          <w:rFonts w:eastAsia="Verdana" w:cs="Verdana" w:ascii="Verdana" w:hAnsi="Verdana"/>
          <w:color w:val="000000"/>
          <w:sz w:val="20"/>
          <w:szCs w:val="20"/>
        </w:rPr>
        <w:t>40</w:t>
      </w:r>
      <w:r>
        <w:rPr>
          <w:rFonts w:eastAsia="Verdana" w:cs="Verdana" w:ascii="Verdana" w:hAnsi="Verdana"/>
          <w:sz w:val="20"/>
          <w:szCs w:val="20"/>
        </w:rPr>
        <w:t xml:space="preserve"> % w 2019</w:t>
      </w:r>
      <w:r>
        <w:rPr>
          <w:rFonts w:eastAsia="Verdana, Bold" w:cs="Verdana, Bold" w:ascii="Verdana" w:hAnsi="Verdana"/>
          <w:sz w:val="20"/>
          <w:szCs w:val="20"/>
        </w:rPr>
        <w:t xml:space="preserve"> roku oraz 50 </w:t>
      </w:r>
      <w:r>
        <w:rPr>
          <w:rFonts w:eastAsia="Verdana" w:cs="Verdana" w:ascii="Verdana" w:hAnsi="Verdana"/>
          <w:sz w:val="20"/>
          <w:szCs w:val="20"/>
        </w:rPr>
        <w:t xml:space="preserve">% </w:t>
      </w:r>
      <w:r>
        <w:rPr>
          <w:rFonts w:eastAsia="Verdana, Bold" w:cs="Verdana, Bold" w:ascii="Verdana" w:hAnsi="Verdana"/>
          <w:sz w:val="20"/>
          <w:szCs w:val="20"/>
        </w:rPr>
        <w:t>w 2020 roku</w:t>
      </w:r>
      <w:r>
        <w:rPr>
          <w:rFonts w:eastAsia="Verdana, Bold" w:cs="Verdana, Bold" w:ascii="Verdana" w:hAnsi="Verdana"/>
          <w:color w:val="auto"/>
          <w:sz w:val="20"/>
          <w:szCs w:val="20"/>
        </w:rPr>
        <w:t>(tabela nr 2),</w:t>
      </w:r>
    </w:p>
    <w:p>
      <w:pPr>
        <w:pStyle w:val="Standard"/>
        <w:numPr>
          <w:ilvl w:val="0"/>
          <w:numId w:val="2"/>
        </w:numPr>
        <w:jc w:val="both"/>
        <w:rPr/>
      </w:pPr>
      <w:r>
        <w:rPr>
          <w:rFonts w:eastAsia="Verdana" w:cs="Verdana" w:ascii="Verdana" w:hAnsi="Verdana"/>
          <w:color w:val="auto"/>
          <w:sz w:val="20"/>
          <w:szCs w:val="20"/>
        </w:rPr>
        <w:t>osiągnięcie odpowiednich poziomów recyklingu, przygotowanie do ponownego użycia i odzysku innymi metodami innych niż niebezpieczne odpadów budowlanych i rozbiórkowych - 60</w:t>
      </w:r>
      <w:r>
        <w:rPr>
          <w:rFonts w:eastAsia="Verdana" w:cs="Verdana" w:ascii="Verdana" w:hAnsi="Verdana"/>
          <w:sz w:val="20"/>
          <w:szCs w:val="20"/>
        </w:rPr>
        <w:t xml:space="preserve"> % w roku 2019 oraz 70 % w roku 2020</w:t>
      </w:r>
      <w:r>
        <w:rPr>
          <w:rFonts w:eastAsia="Verdana" w:cs="Verdana" w:ascii="Verdana" w:hAnsi="Verdana"/>
          <w:color w:val="auto"/>
          <w:sz w:val="20"/>
          <w:szCs w:val="20"/>
        </w:rPr>
        <w:t xml:space="preserve"> </w:t>
      </w:r>
      <w:r>
        <w:rPr>
          <w:rFonts w:eastAsia="Verdana, Bold" w:cs="Verdana, Bold" w:ascii="Verdana" w:hAnsi="Verdana"/>
          <w:color w:val="auto"/>
          <w:sz w:val="20"/>
          <w:szCs w:val="20"/>
        </w:rPr>
        <w:t xml:space="preserve"> (tabela nr 3)</w:t>
      </w:r>
      <w:r>
        <w:rPr>
          <w:rFonts w:eastAsia="Verdana" w:cs="Verdana" w:ascii="Verdana" w:hAnsi="Verdana"/>
          <w:color w:val="auto"/>
          <w:sz w:val="20"/>
          <w:szCs w:val="20"/>
        </w:rPr>
        <w:t>,</w:t>
      </w:r>
    </w:p>
    <w:p>
      <w:pPr>
        <w:pStyle w:val="Standard"/>
        <w:numPr>
          <w:ilvl w:val="0"/>
          <w:numId w:val="2"/>
        </w:numPr>
        <w:jc w:val="both"/>
        <w:rPr/>
      </w:pPr>
      <w:r>
        <w:rPr>
          <w:rFonts w:eastAsia="Verdana" w:cs="Verdana" w:ascii="Verdana" w:hAnsi="Verdana"/>
          <w:color w:val="auto"/>
          <w:sz w:val="20"/>
          <w:szCs w:val="20"/>
        </w:rPr>
        <w:t>zakup i dostarczanie do zabudowy jednorodzinnej (z wyłączeniem nieruchomości zarządzanych przez spółdzielnie i zarządy wspólnot) worków do selektywnej zbiórki odpadów na frakcje:1.papier i tektura, 2.tworzywa sztuczne, metale, opakowania wielomateriałowe, 3. szkło, 4. odpady biodegradowalne, 5. popiół przekazanych przez Zamawiającego (5 rodzajów worków, przypisanych kolorystycznie do poszczególnych frakcji segregowanych odpadów),</w:t>
      </w:r>
    </w:p>
    <w:p>
      <w:pPr>
        <w:pStyle w:val="Standard"/>
        <w:numPr>
          <w:ilvl w:val="0"/>
          <w:numId w:val="2"/>
        </w:numPr>
        <w:jc w:val="both"/>
        <w:rPr>
          <w:rFonts w:ascii="Verdana" w:hAnsi="Verdana" w:eastAsia="Verdana" w:cs="Verdana"/>
          <w:color w:val="auto"/>
          <w:sz w:val="20"/>
          <w:szCs w:val="20"/>
        </w:rPr>
      </w:pPr>
      <w:r>
        <w:rPr>
          <w:rFonts w:eastAsia="Verdana" w:cs="Verdana" w:ascii="Verdana" w:hAnsi="Verdana"/>
          <w:color w:val="auto"/>
          <w:sz w:val="20"/>
          <w:szCs w:val="20"/>
        </w:rPr>
        <w:t>odbiór odpadów powstających na oczyszczalni ścieków Ecolo-Chief w Świeradowie-Zdroju przy ul. Wiejskiej 9 (tzw. skratki oraz zawartość piaskowników) – ok</w:t>
      </w:r>
      <w:r>
        <w:rPr>
          <w:rFonts w:eastAsia="Verdana" w:cs="Verdana" w:ascii="Verdana" w:hAnsi="Verdana"/>
          <w:color w:val="FF3333"/>
          <w:sz w:val="20"/>
          <w:szCs w:val="20"/>
        </w:rPr>
        <w:t>.</w:t>
      </w:r>
      <w:r>
        <w:rPr>
          <w:rFonts w:eastAsia="Verdana" w:cs="Verdana" w:ascii="Verdana" w:hAnsi="Verdana"/>
          <w:sz w:val="20"/>
          <w:szCs w:val="20"/>
        </w:rPr>
        <w:t xml:space="preserve"> 40 Mg skratek i 50 Mg</w:t>
      </w:r>
      <w:r>
        <w:rPr>
          <w:rFonts w:eastAsia="Verdana" w:cs="Verdana" w:ascii="Verdana" w:hAnsi="Verdana"/>
          <w:color w:val="auto"/>
          <w:sz w:val="20"/>
          <w:szCs w:val="20"/>
        </w:rPr>
        <w:t xml:space="preserve"> zawartość piaskowników oraz  odbiór odpadów powstających na oczyszczalni ścieków przy ulicy Wierzbowej 1 (tzw. skratki oraz zawartość piaskowników) – ok. </w:t>
      </w:r>
      <w:r>
        <w:rPr>
          <w:rFonts w:eastAsia="Verdana" w:cs="Verdana" w:ascii="Verdana" w:hAnsi="Verdana"/>
          <w:sz w:val="20"/>
          <w:szCs w:val="20"/>
        </w:rPr>
        <w:t>15 Mg skratek i 15 Mg zawartość piaskowników,</w:t>
      </w:r>
    </w:p>
    <w:p>
      <w:pPr>
        <w:pStyle w:val="Standard"/>
        <w:numPr>
          <w:ilvl w:val="0"/>
          <w:numId w:val="2"/>
        </w:numPr>
        <w:jc w:val="both"/>
        <w:rPr>
          <w:rFonts w:ascii="Verdana" w:hAnsi="Verdana" w:eastAsia="Verdana" w:cs="Verdana"/>
          <w:color w:val="auto"/>
          <w:sz w:val="20"/>
          <w:szCs w:val="20"/>
        </w:rPr>
      </w:pPr>
      <w:r>
        <w:rPr>
          <w:rFonts w:eastAsia="Verdana" w:cs="Verdana" w:ascii="Verdana" w:hAnsi="Verdana"/>
          <w:color w:val="auto"/>
          <w:sz w:val="20"/>
          <w:szCs w:val="20"/>
        </w:rPr>
        <w:t>odbiór i zagospodarowanie liści zebranych w ramach akcji jesiennej zbiórki liści z nieruchomości zamieszkałych  i niezamieszkałych –</w:t>
      </w:r>
      <w:r>
        <w:rPr>
          <w:rFonts w:eastAsia="Verdana" w:cs="Verdana" w:ascii="Verdana" w:hAnsi="Verdana"/>
          <w:sz w:val="20"/>
          <w:szCs w:val="20"/>
        </w:rPr>
        <w:t xml:space="preserve"> 2 razy w ciągu roku w terminach wskazanych przez zamawiającego,</w:t>
      </w:r>
    </w:p>
    <w:p>
      <w:pPr>
        <w:pStyle w:val="Standard"/>
        <w:numPr>
          <w:ilvl w:val="0"/>
          <w:numId w:val="2"/>
        </w:numPr>
        <w:jc w:val="both"/>
        <w:rPr>
          <w:rFonts w:ascii="Verdana" w:hAnsi="Verdana" w:eastAsia="Verdana" w:cs="Verdana"/>
          <w:color w:val="auto"/>
          <w:sz w:val="20"/>
          <w:szCs w:val="20"/>
        </w:rPr>
      </w:pPr>
      <w:r>
        <w:rPr>
          <w:rFonts w:eastAsia="Verdana" w:cs="Verdana" w:ascii="Verdana" w:hAnsi="Verdana"/>
          <w:color w:val="auto"/>
          <w:sz w:val="20"/>
          <w:szCs w:val="20"/>
        </w:rPr>
        <w:t>ustawienie w aptekach pojemników służących do gromadzenia przeterminowanych leków, a następnie odbiór tych odpadów – nie mniej niż w 2 punktach,</w:t>
      </w:r>
    </w:p>
    <w:p>
      <w:pPr>
        <w:pStyle w:val="Standard"/>
        <w:numPr>
          <w:ilvl w:val="0"/>
          <w:numId w:val="2"/>
        </w:numPr>
        <w:jc w:val="both"/>
        <w:rPr>
          <w:rFonts w:ascii="Verdana" w:hAnsi="Verdana" w:eastAsia="Verdana" w:cs="Verdana"/>
          <w:color w:val="auto"/>
          <w:sz w:val="20"/>
          <w:szCs w:val="20"/>
        </w:rPr>
      </w:pPr>
      <w:r>
        <w:rPr>
          <w:rFonts w:eastAsia="Verdana" w:cs="Verdana" w:ascii="Verdana" w:hAnsi="Verdana"/>
          <w:color w:val="auto"/>
          <w:sz w:val="20"/>
          <w:szCs w:val="20"/>
        </w:rPr>
        <w:t>ustawienie pojemników w obiektach użyteczności publicznej służących do gromadzenia zużytych baterii, a następnie odbiór tych odpadów – nie mniej niż w 5 punktach,</w:t>
      </w:r>
    </w:p>
    <w:p>
      <w:pPr>
        <w:pStyle w:val="Standard"/>
        <w:numPr>
          <w:ilvl w:val="0"/>
          <w:numId w:val="2"/>
        </w:numPr>
        <w:jc w:val="both"/>
        <w:rPr>
          <w:rFonts w:ascii="Verdana" w:hAnsi="Verdana" w:eastAsia="Verdana" w:cs="Verdana"/>
          <w:color w:val="auto"/>
          <w:sz w:val="20"/>
          <w:szCs w:val="20"/>
        </w:rPr>
      </w:pPr>
      <w:r>
        <w:rPr>
          <w:rFonts w:eastAsia="Verdana" w:cs="Verdana" w:ascii="Verdana" w:hAnsi="Verdana"/>
          <w:color w:val="auto"/>
          <w:sz w:val="20"/>
          <w:szCs w:val="20"/>
        </w:rPr>
        <w:t>opróżnianie koszy ulicznych umieszczonych przy drogach placach i chodnikach, parkach uzdrowiskowych, placach zabaw, stadionach – ok. 300 szt. koszy o poj. 0,05 m</w:t>
      </w:r>
      <w:r>
        <w:rPr>
          <w:rFonts w:eastAsia="Verdana" w:cs="Verdana" w:ascii="Verdana" w:hAnsi="Verdana"/>
          <w:color w:val="auto"/>
          <w:sz w:val="20"/>
          <w:szCs w:val="20"/>
          <w:vertAlign w:val="superscript"/>
        </w:rPr>
        <w:t>3</w:t>
      </w:r>
      <w:r>
        <w:rPr>
          <w:rFonts w:eastAsia="Verdana" w:cs="Verdana" w:ascii="Verdana" w:hAnsi="Verdana"/>
          <w:color w:val="auto"/>
          <w:sz w:val="20"/>
          <w:szCs w:val="20"/>
        </w:rPr>
        <w:t>,</w:t>
      </w:r>
    </w:p>
    <w:p>
      <w:pPr>
        <w:pStyle w:val="Standard"/>
        <w:numPr>
          <w:ilvl w:val="0"/>
          <w:numId w:val="2"/>
        </w:numPr>
        <w:jc w:val="both"/>
        <w:rPr>
          <w:rFonts w:ascii="Verdana" w:hAnsi="Verdana" w:eastAsia="Verdana" w:cs="Verdana"/>
          <w:color w:val="auto"/>
          <w:sz w:val="20"/>
          <w:szCs w:val="20"/>
        </w:rPr>
      </w:pPr>
      <w:r>
        <w:rPr>
          <w:rFonts w:eastAsia="Verdana" w:cs="Verdana" w:ascii="Verdana" w:hAnsi="Verdana"/>
          <w:color w:val="auto"/>
          <w:sz w:val="20"/>
          <w:szCs w:val="20"/>
        </w:rPr>
        <w:t>Wykonawca zobowiązany będzie do dostarczenia pojemników na odpady komunalne przeznaczonych na obsługę imprez plenerowych organizowanych przez Zamawiającego (ilość pojemników – ok. 20 szt. o poj. do 240l), ponadto będzie odpowiedzialny za ich odbiór oraz zagospodarowanie i uprzątnięcie terenu imprezy z odpadów komunalnych po zakończonej imprezie plenerowej. Zamawiający poinformuje Wykonawcę z wyprzedzeniem 7 dni o planowanej imprezie. Szacowana liczba imprez w czasie trwania umowy 5,</w:t>
      </w:r>
    </w:p>
    <w:p>
      <w:pPr>
        <w:pStyle w:val="Standard"/>
        <w:numPr>
          <w:ilvl w:val="0"/>
          <w:numId w:val="2"/>
        </w:numPr>
        <w:jc w:val="both"/>
        <w:rPr>
          <w:rFonts w:ascii="Verdana" w:hAnsi="Verdana" w:eastAsia="Verdana" w:cs="Verdana"/>
          <w:color w:val="auto"/>
          <w:sz w:val="20"/>
          <w:szCs w:val="20"/>
        </w:rPr>
      </w:pPr>
      <w:r>
        <w:rPr>
          <w:rFonts w:eastAsia="Verdana" w:cs="Verdana" w:ascii="Verdana" w:hAnsi="Verdana"/>
          <w:color w:val="auto"/>
          <w:sz w:val="20"/>
          <w:szCs w:val="20"/>
        </w:rPr>
        <w:t>Wykonawca zobowiązany jest do prowadzenia elektronicznego zapisu odbioru odpadów komunalnych poprzez skanowanie kodów kreskowych umieszczonych na pojemnikach do zbierania odpadów na nieruchomościach zamieszkałych i niezamieszkałych;WW. terminale są elementem systemu pn.: Puma lub GW_MAX Ewidencja odbioru i zagospodarowania odebranych odpadów z terenu gminy Świeradów-Zdrój, a uzyskane dane stanowią podstawę rozliczeń gminy Świeradów-Zdrój z podmiotami/osobami wytwarzającymi odpady,</w:t>
      </w:r>
    </w:p>
    <w:p>
      <w:pPr>
        <w:pStyle w:val="Standard"/>
        <w:numPr>
          <w:ilvl w:val="0"/>
          <w:numId w:val="2"/>
        </w:numPr>
        <w:jc w:val="both"/>
        <w:rPr/>
      </w:pPr>
      <w:r>
        <w:rPr>
          <w:rFonts w:eastAsia="Verdana" w:cs="Verdana" w:ascii="Verdana" w:hAnsi="Verdana"/>
          <w:color w:val="auto"/>
          <w:sz w:val="20"/>
          <w:szCs w:val="20"/>
        </w:rPr>
        <w:t xml:space="preserve">Poziomy ograniczenia masy odpadów komunalnych ulegających biodegradacji przekazywanych do składowania w stosunku do masy tych odpadów wytworzonych w 1995 r. Zgodnie z </w:t>
      </w:r>
      <w:r>
        <w:rPr>
          <w:rFonts w:ascii="Verdana" w:hAnsi="Verdana"/>
          <w:sz w:val="20"/>
          <w:szCs w:val="20"/>
        </w:rPr>
        <w:t>ROZPORZĄDZENIEM MINISTRA ŚRODOWISKA z dnia 14 grudnia 2016 r. w sprawie poziomów ograniczenia składowania masy odpadów komunalnych ulegających biodegradacji</w:t>
      </w:r>
      <w:r>
        <w:rPr>
          <w:rFonts w:eastAsia="Verdana" w:cs="Verdana" w:ascii="Verdana" w:hAnsi="Verdana"/>
          <w:color w:val="auto"/>
          <w:sz w:val="20"/>
          <w:szCs w:val="20"/>
        </w:rPr>
        <w:t xml:space="preserve"> (Dz. U. z 2017 r. poz. 2412), określa tabela nr 1.</w:t>
      </w:r>
    </w:p>
    <w:p>
      <w:pPr>
        <w:pStyle w:val="Standard"/>
        <w:numPr>
          <w:ilvl w:val="0"/>
          <w:numId w:val="2"/>
        </w:numPr>
        <w:jc w:val="both"/>
        <w:rPr/>
      </w:pPr>
      <w:r>
        <w:rPr>
          <w:rFonts w:eastAsia="Verdana" w:cs="Verdana" w:ascii="Verdana" w:hAnsi="Verdana"/>
          <w:color w:val="auto"/>
          <w:sz w:val="20"/>
          <w:szCs w:val="20"/>
        </w:rPr>
        <w:t>Wykonawca zobowiązany będzie do usunięcia odpadów zgromadzonych na dzikich wysypiskach śmieci w ilości do 30 ton.</w:t>
      </w:r>
    </w:p>
    <w:p>
      <w:pPr>
        <w:pStyle w:val="Standard"/>
        <w:jc w:val="both"/>
        <w:rPr>
          <w:rFonts w:ascii="Verdana" w:hAnsi="Verdana" w:eastAsia="Calibri" w:cs="Calibri"/>
          <w:color w:val="auto"/>
          <w:sz w:val="20"/>
          <w:szCs w:val="20"/>
        </w:rPr>
      </w:pPr>
      <w:r>
        <w:rPr>
          <w:rFonts w:eastAsia="Calibri" w:cs="Calibri" w:ascii="Verdana" w:hAnsi="Verdana"/>
          <w:color w:val="auto"/>
          <w:sz w:val="20"/>
          <w:szCs w:val="20"/>
        </w:rPr>
      </w:r>
    </w:p>
    <w:p>
      <w:pPr>
        <w:pStyle w:val="Standard"/>
        <w:ind w:left="709" w:hanging="0"/>
        <w:jc w:val="both"/>
        <w:rPr>
          <w:rFonts w:ascii="Verdana" w:hAnsi="Verdana"/>
          <w:sz w:val="20"/>
          <w:szCs w:val="20"/>
        </w:rPr>
      </w:pPr>
      <w:r>
        <w:rPr>
          <w:rFonts w:eastAsia="Verdana, Bold" w:cs="Verdana, Bold" w:ascii="Verdana" w:hAnsi="Verdana"/>
          <w:b/>
          <w:sz w:val="20"/>
          <w:szCs w:val="20"/>
        </w:rPr>
        <w:t>Tabela 1. Dopuszczalny poziom masy odpadów komunalnych ulegaj</w:t>
      </w:r>
      <w:r>
        <w:rPr>
          <w:rFonts w:eastAsia="Calibri" w:cs="Calibri" w:ascii="Verdana" w:hAnsi="Verdana"/>
          <w:b/>
          <w:sz w:val="20"/>
          <w:szCs w:val="20"/>
        </w:rPr>
        <w:t>ą</w:t>
      </w:r>
      <w:r>
        <w:rPr>
          <w:rFonts w:eastAsia="Verdana, Bold" w:cs="Verdana, Bold" w:ascii="Verdana" w:hAnsi="Verdana"/>
          <w:b/>
          <w:sz w:val="20"/>
          <w:szCs w:val="20"/>
        </w:rPr>
        <w:t>cych biodegradacji przekazywanych do sk</w:t>
      </w:r>
      <w:r>
        <w:rPr>
          <w:rFonts w:eastAsia="Calibri" w:cs="Calibri" w:ascii="Verdana" w:hAnsi="Verdana"/>
          <w:b/>
          <w:sz w:val="20"/>
          <w:szCs w:val="20"/>
        </w:rPr>
        <w:t>ł</w:t>
      </w:r>
      <w:r>
        <w:rPr>
          <w:rFonts w:eastAsia="Verdana, Bold" w:cs="Verdana, Bold" w:ascii="Verdana" w:hAnsi="Verdana"/>
          <w:b/>
          <w:sz w:val="20"/>
          <w:szCs w:val="20"/>
        </w:rPr>
        <w:t>adowania</w:t>
      </w:r>
    </w:p>
    <w:tbl>
      <w:tblPr>
        <w:tblW w:w="8931" w:type="dxa"/>
        <w:jc w:val="left"/>
        <w:tblInd w:w="70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0" w:type="dxa"/>
          <w:left w:w="49" w:type="dxa"/>
          <w:bottom w:w="0" w:type="dxa"/>
          <w:right w:w="55" w:type="dxa"/>
        </w:tblCellMar>
        <w:tblLook w:firstRow="0" w:noVBand="0" w:lastRow="0" w:firstColumn="0" w:lastColumn="0" w:noHBand="0" w:val="0000"/>
      </w:tblPr>
      <w:tblGrid>
        <w:gridCol w:w="3450"/>
        <w:gridCol w:w="1905"/>
        <w:gridCol w:w="1738"/>
        <w:gridCol w:w="1837"/>
      </w:tblGrid>
      <w:tr>
        <w:trPr/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color="auto" w:fill="FFFFFF" w:val="clear"/>
          </w:tcPr>
          <w:p>
            <w:pPr>
              <w:pStyle w:val="Standard"/>
              <w:jc w:val="both"/>
              <w:rPr>
                <w:rFonts w:ascii="Verdana" w:hAnsi="Verdana" w:eastAsia="Calibri" w:cs="Calibri"/>
                <w:sz w:val="20"/>
                <w:szCs w:val="20"/>
              </w:rPr>
            </w:pPr>
            <w:r>
              <w:rPr>
                <w:rFonts w:eastAsia="Calibri" w:cs="Calibri" w:ascii="Verdana" w:hAnsi="Verdana"/>
                <w:sz w:val="20"/>
                <w:szCs w:val="20"/>
              </w:rPr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color="auto" w:fill="C0C0C0" w:val="clear"/>
          </w:tcPr>
          <w:p>
            <w:pPr>
              <w:pStyle w:val="Standard"/>
              <w:jc w:val="center"/>
              <w:rPr/>
            </w:pPr>
            <w:r>
              <w:rPr>
                <w:rFonts w:eastAsia="Verdana" w:cs="Verdana" w:ascii="Verdana" w:hAnsi="Verdana"/>
                <w:b/>
                <w:sz w:val="20"/>
                <w:szCs w:val="20"/>
              </w:rPr>
              <w:t>2018r.</w:t>
            </w:r>
          </w:p>
        </w:tc>
        <w:tc>
          <w:tcPr>
            <w:tcW w:w="1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color="auto" w:fill="C0C0C0" w:val="clear"/>
          </w:tcPr>
          <w:p>
            <w:pPr>
              <w:pStyle w:val="Standard"/>
              <w:jc w:val="center"/>
              <w:rPr/>
            </w:pPr>
            <w:r>
              <w:rPr>
                <w:rFonts w:eastAsia="Verdana" w:cs="Verdana" w:ascii="Verdana" w:hAnsi="Verdana"/>
                <w:b/>
                <w:sz w:val="20"/>
                <w:szCs w:val="20"/>
              </w:rPr>
              <w:t>2019r.</w:t>
            </w:r>
          </w:p>
        </w:tc>
        <w:tc>
          <w:tcPr>
            <w:tcW w:w="1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color="auto" w:fill="C0C0C0" w:val="clear"/>
          </w:tcPr>
          <w:p>
            <w:pPr>
              <w:pStyle w:val="Standard"/>
              <w:jc w:val="center"/>
              <w:rPr/>
            </w:pPr>
            <w:r>
              <w:rPr>
                <w:rFonts w:eastAsia="Verdana" w:cs="Verdana" w:ascii="Verdana" w:hAnsi="Verdana"/>
                <w:b/>
                <w:sz w:val="20"/>
                <w:szCs w:val="20"/>
              </w:rPr>
              <w:t>2020r.</w:t>
            </w:r>
          </w:p>
        </w:tc>
      </w:tr>
      <w:tr>
        <w:trPr/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color="auto" w:fill="FFFFFF" w:val="clear"/>
          </w:tcPr>
          <w:p>
            <w:pPr>
              <w:pStyle w:val="Standard"/>
              <w:jc w:val="both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sz w:val="20"/>
                <w:szCs w:val="20"/>
              </w:rPr>
              <w:t>Dopuszczalny poziom masy odpadów komunalnych ulegających biodegradacji</w:t>
            </w:r>
          </w:p>
          <w:p>
            <w:pPr>
              <w:pStyle w:val="Standard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sz w:val="20"/>
                <w:szCs w:val="20"/>
              </w:rPr>
              <w:t>przekazywanych do składowania w stosunku do masy odpadów wytworzonych</w:t>
            </w:r>
          </w:p>
          <w:p>
            <w:pPr>
              <w:pStyle w:val="Standard"/>
              <w:rPr>
                <w:rFonts w:ascii="Verdana" w:hAnsi="Verdana" w:eastAsia="Verdana, Bold" w:cs="Verdana, Bold"/>
                <w:b/>
                <w:b/>
                <w:sz w:val="20"/>
                <w:szCs w:val="20"/>
              </w:rPr>
            </w:pPr>
            <w:r>
              <w:rPr>
                <w:rFonts w:eastAsia="Verdana, Bold" w:cs="Verdana, Bold" w:ascii="Verdana" w:hAnsi="Verdana"/>
                <w:b/>
                <w:sz w:val="20"/>
                <w:szCs w:val="20"/>
              </w:rPr>
              <w:t>w 1995 r. tj. 780,27 Mg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color="auto" w:fill="FFFFFF" w:val="clear"/>
          </w:tcPr>
          <w:p>
            <w:pPr>
              <w:pStyle w:val="Standard"/>
              <w:jc w:val="center"/>
              <w:rPr/>
            </w:pPr>
            <w:r>
              <w:rPr>
                <w:rFonts w:eastAsia="Verdana" w:cs="Verdana" w:ascii="Verdana" w:hAnsi="Verdana"/>
                <w:sz w:val="20"/>
                <w:szCs w:val="20"/>
              </w:rPr>
              <w:t>40%</w:t>
            </w:r>
          </w:p>
        </w:tc>
        <w:tc>
          <w:tcPr>
            <w:tcW w:w="1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color="auto" w:fill="FFFFFF" w:val="clear"/>
          </w:tcPr>
          <w:p>
            <w:pPr>
              <w:pStyle w:val="Standard"/>
              <w:jc w:val="center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sz w:val="20"/>
                <w:szCs w:val="20"/>
              </w:rPr>
              <w:t>40 %</w:t>
            </w:r>
          </w:p>
        </w:tc>
        <w:tc>
          <w:tcPr>
            <w:tcW w:w="1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color="auto" w:fill="FFFFFF" w:val="clear"/>
          </w:tcPr>
          <w:p>
            <w:pPr>
              <w:pStyle w:val="Standard"/>
              <w:jc w:val="center"/>
              <w:rPr/>
            </w:pPr>
            <w:r>
              <w:rPr>
                <w:rFonts w:eastAsia="Verdana" w:cs="Verdana" w:ascii="Verdana" w:hAnsi="Verdana"/>
                <w:sz w:val="20"/>
                <w:szCs w:val="20"/>
              </w:rPr>
              <w:t>35%</w:t>
            </w:r>
          </w:p>
        </w:tc>
      </w:tr>
    </w:tbl>
    <w:p>
      <w:pPr>
        <w:pStyle w:val="Standard"/>
        <w:ind w:left="567" w:hanging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Standard"/>
        <w:numPr>
          <w:ilvl w:val="0"/>
          <w:numId w:val="1"/>
        </w:numPr>
        <w:ind w:left="567" w:hanging="283"/>
        <w:jc w:val="both"/>
        <w:rPr>
          <w:rFonts w:ascii="Verdana" w:hAnsi="Verdana"/>
          <w:sz w:val="20"/>
          <w:szCs w:val="20"/>
        </w:rPr>
      </w:pPr>
      <w:r>
        <w:rPr>
          <w:rFonts w:eastAsia="Verdana" w:cs="Verdana" w:ascii="Verdana" w:hAnsi="Verdana"/>
          <w:color w:val="auto"/>
          <w:sz w:val="20"/>
          <w:szCs w:val="20"/>
        </w:rPr>
        <w:t xml:space="preserve">Poziomy recyklingu, przygotowania do ponownego użycia i odzysku innymi metodami niektórych frakcji odpadów komunalnych zgodnie z </w:t>
      </w:r>
      <w:bookmarkStart w:id="1" w:name="__DdeLink__2011_2768361615"/>
      <w:bookmarkEnd w:id="1"/>
      <w:r>
        <w:rPr>
          <w:rFonts w:ascii="Verdana" w:hAnsi="Verdana"/>
          <w:sz w:val="20"/>
          <w:szCs w:val="20"/>
        </w:rPr>
        <w:t xml:space="preserve">ROZPORZĄDZENIEM MINISTRA ŚRODOWISKA z dnia 14 grudnia 2016 r. w </w:t>
      </w:r>
      <w:r>
        <w:rPr>
          <w:rStyle w:val="Wyrnienie"/>
          <w:rFonts w:ascii="Verdana" w:hAnsi="Verdana"/>
          <w:i w:val="false"/>
          <w:iCs w:val="false"/>
          <w:sz w:val="20"/>
          <w:szCs w:val="20"/>
        </w:rPr>
        <w:t>sprawie poziomów recyklingu</w:t>
      </w:r>
      <w:r>
        <w:rPr>
          <w:rFonts w:ascii="Verdana" w:hAnsi="Verdana"/>
          <w:sz w:val="20"/>
          <w:szCs w:val="20"/>
        </w:rPr>
        <w:t xml:space="preserve">, </w:t>
      </w:r>
      <w:r>
        <w:rPr>
          <w:rStyle w:val="Wyrnienie"/>
          <w:rFonts w:ascii="Verdana" w:hAnsi="Verdana"/>
          <w:i w:val="false"/>
          <w:iCs w:val="false"/>
          <w:sz w:val="20"/>
          <w:szCs w:val="20"/>
        </w:rPr>
        <w:t>przygotowania</w:t>
      </w:r>
      <w:r>
        <w:rPr>
          <w:rFonts w:ascii="Verdana" w:hAnsi="Verdana"/>
          <w:sz w:val="20"/>
          <w:szCs w:val="20"/>
        </w:rPr>
        <w:t xml:space="preserve"> do </w:t>
      </w:r>
      <w:r>
        <w:rPr>
          <w:rStyle w:val="Wyrnienie"/>
          <w:rFonts w:ascii="Verdana" w:hAnsi="Verdana"/>
          <w:i w:val="false"/>
          <w:iCs w:val="false"/>
          <w:sz w:val="20"/>
          <w:szCs w:val="20"/>
        </w:rPr>
        <w:t>ponownego użycia</w:t>
      </w:r>
      <w:r>
        <w:rPr>
          <w:rFonts w:ascii="Verdana" w:hAnsi="Verdana"/>
          <w:sz w:val="20"/>
          <w:szCs w:val="20"/>
        </w:rPr>
        <w:t xml:space="preserve"> i </w:t>
      </w:r>
      <w:r>
        <w:rPr>
          <w:rStyle w:val="Wyrnienie"/>
          <w:rFonts w:ascii="Verdana" w:hAnsi="Verdana"/>
          <w:i w:val="false"/>
          <w:iCs w:val="false"/>
          <w:sz w:val="20"/>
          <w:szCs w:val="20"/>
        </w:rPr>
        <w:t>odzysku innymi metodami niektórych frakcji odpadów komunalnych</w:t>
      </w:r>
      <w:r>
        <w:rPr>
          <w:rFonts w:eastAsia="Verdana" w:cs="Verdana" w:ascii="Verdana" w:hAnsi="Verdana"/>
          <w:color w:val="auto"/>
          <w:sz w:val="20"/>
          <w:szCs w:val="20"/>
        </w:rPr>
        <w:t xml:space="preserve"> (Dz. U. z 2016 r. poz. 2167), określa tabela nr 2.</w:t>
      </w:r>
    </w:p>
    <w:p>
      <w:pPr>
        <w:pStyle w:val="Standard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Standard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Standard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Standard"/>
        <w:ind w:left="567" w:hanging="0"/>
        <w:rPr>
          <w:rFonts w:ascii="Verdana" w:hAnsi="Verdana"/>
          <w:sz w:val="20"/>
          <w:szCs w:val="20"/>
        </w:rPr>
      </w:pPr>
      <w:r>
        <w:rPr>
          <w:rFonts w:eastAsia="Verdana, Bold" w:cs="Verdana, Bold" w:ascii="Verdana" w:hAnsi="Verdana"/>
          <w:b/>
          <w:color w:val="auto"/>
          <w:sz w:val="20"/>
          <w:szCs w:val="20"/>
        </w:rPr>
        <w:t>Tabela 2. Poziom osi</w:t>
      </w:r>
      <w:r>
        <w:rPr>
          <w:rFonts w:eastAsia="Calibri" w:cs="Calibri" w:ascii="Verdana" w:hAnsi="Verdana"/>
          <w:b/>
          <w:color w:val="auto"/>
          <w:sz w:val="20"/>
          <w:szCs w:val="20"/>
        </w:rPr>
        <w:t>ą</w:t>
      </w:r>
      <w:r>
        <w:rPr>
          <w:rFonts w:eastAsia="Verdana, Bold" w:cs="Verdana, Bold" w:ascii="Verdana" w:hAnsi="Verdana"/>
          <w:b/>
          <w:color w:val="auto"/>
          <w:sz w:val="20"/>
          <w:szCs w:val="20"/>
        </w:rPr>
        <w:t>ganego recyklingu i przygotowania do ponownego u</w:t>
      </w:r>
      <w:r>
        <w:rPr>
          <w:rFonts w:eastAsia="Calibri" w:cs="Calibri" w:ascii="Verdana" w:hAnsi="Verdana"/>
          <w:b/>
          <w:color w:val="auto"/>
          <w:sz w:val="20"/>
          <w:szCs w:val="20"/>
        </w:rPr>
        <w:t>ż</w:t>
      </w:r>
      <w:r>
        <w:rPr>
          <w:rFonts w:eastAsia="Verdana, Bold" w:cs="Verdana, Bold" w:ascii="Verdana" w:hAnsi="Verdana"/>
          <w:b/>
          <w:color w:val="auto"/>
          <w:sz w:val="20"/>
          <w:szCs w:val="20"/>
        </w:rPr>
        <w:t>ycia</w:t>
      </w:r>
    </w:p>
    <w:p>
      <w:pPr>
        <w:pStyle w:val="Standard"/>
        <w:rPr>
          <w:rFonts w:ascii="Verdana" w:hAnsi="Verdana" w:eastAsia="Calibri" w:cs="Calibri"/>
          <w:sz w:val="20"/>
          <w:szCs w:val="20"/>
        </w:rPr>
      </w:pPr>
      <w:r>
        <w:rPr>
          <w:rFonts w:eastAsia="Calibri" w:cs="Calibri" w:ascii="Verdana" w:hAnsi="Verdana"/>
          <w:sz w:val="20"/>
          <w:szCs w:val="20"/>
        </w:rPr>
      </w:r>
    </w:p>
    <w:tbl>
      <w:tblPr>
        <w:tblW w:w="8931" w:type="dxa"/>
        <w:jc w:val="left"/>
        <w:tblInd w:w="70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0" w:type="dxa"/>
          <w:left w:w="49" w:type="dxa"/>
          <w:bottom w:w="0" w:type="dxa"/>
          <w:right w:w="55" w:type="dxa"/>
        </w:tblCellMar>
        <w:tblLook w:firstRow="0" w:noVBand="0" w:lastRow="0" w:firstColumn="0" w:lastColumn="0" w:noHBand="0" w:val="0000"/>
      </w:tblPr>
      <w:tblGrid>
        <w:gridCol w:w="3492"/>
        <w:gridCol w:w="1923"/>
        <w:gridCol w:w="1761"/>
        <w:gridCol w:w="1754"/>
      </w:tblGrid>
      <w:tr>
        <w:trPr/>
        <w:tc>
          <w:tcPr>
            <w:tcW w:w="3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color="auto" w:fill="FFFFFF" w:val="clear"/>
          </w:tcPr>
          <w:p>
            <w:pPr>
              <w:pStyle w:val="Standard"/>
              <w:jc w:val="both"/>
              <w:rPr>
                <w:rFonts w:ascii="Verdana" w:hAnsi="Verdana" w:eastAsia="Calibri" w:cs="Calibri"/>
                <w:sz w:val="20"/>
                <w:szCs w:val="20"/>
              </w:rPr>
            </w:pPr>
            <w:r>
              <w:rPr>
                <w:rFonts w:eastAsia="Calibri" w:cs="Calibri" w:ascii="Verdana" w:hAnsi="Verdana"/>
                <w:sz w:val="20"/>
                <w:szCs w:val="20"/>
              </w:rPr>
            </w:r>
          </w:p>
        </w:tc>
        <w:tc>
          <w:tcPr>
            <w:tcW w:w="1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color="auto" w:fill="C0C0C0" w:val="clear"/>
          </w:tcPr>
          <w:p>
            <w:pPr>
              <w:pStyle w:val="Standard"/>
              <w:jc w:val="center"/>
              <w:rPr/>
            </w:pPr>
            <w:r>
              <w:rPr>
                <w:rFonts w:eastAsia="Verdana" w:cs="Verdana" w:ascii="Verdana" w:hAnsi="Verdana"/>
                <w:b/>
                <w:sz w:val="20"/>
                <w:szCs w:val="20"/>
              </w:rPr>
              <w:t>2018r.</w:t>
            </w:r>
          </w:p>
        </w:tc>
        <w:tc>
          <w:tcPr>
            <w:tcW w:w="17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color="auto" w:fill="C0C0C0" w:val="clear"/>
          </w:tcPr>
          <w:p>
            <w:pPr>
              <w:pStyle w:val="Standard"/>
              <w:jc w:val="center"/>
              <w:rPr/>
            </w:pPr>
            <w:r>
              <w:rPr>
                <w:rFonts w:eastAsia="Verdana" w:cs="Verdana" w:ascii="Verdana" w:hAnsi="Verdana"/>
                <w:b/>
                <w:sz w:val="20"/>
                <w:szCs w:val="20"/>
              </w:rPr>
              <w:t>2019r.</w:t>
            </w:r>
          </w:p>
        </w:tc>
        <w:tc>
          <w:tcPr>
            <w:tcW w:w="1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color="auto" w:fill="C0C0C0" w:val="clear"/>
          </w:tcPr>
          <w:p>
            <w:pPr>
              <w:pStyle w:val="Standard"/>
              <w:jc w:val="center"/>
              <w:rPr/>
            </w:pPr>
            <w:r>
              <w:rPr>
                <w:rFonts w:eastAsia="Verdana" w:cs="Verdana" w:ascii="Verdana" w:hAnsi="Verdana"/>
                <w:b/>
                <w:sz w:val="20"/>
                <w:szCs w:val="20"/>
              </w:rPr>
              <w:t>2020r.</w:t>
            </w:r>
          </w:p>
        </w:tc>
      </w:tr>
      <w:tr>
        <w:trPr/>
        <w:tc>
          <w:tcPr>
            <w:tcW w:w="3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color="auto" w:fill="FFFFFF" w:val="clear"/>
          </w:tcPr>
          <w:p>
            <w:pPr>
              <w:pStyle w:val="Standard"/>
              <w:jc w:val="both"/>
              <w:rPr>
                <w:rFonts w:ascii="Verdana" w:hAnsi="Verdana" w:eastAsia="Verdana, Bold" w:cs="Verdana, Bold"/>
                <w:sz w:val="20"/>
                <w:szCs w:val="20"/>
              </w:rPr>
            </w:pPr>
            <w:r>
              <w:rPr>
                <w:rFonts w:eastAsia="Verdana, Bold" w:cs="Verdana, Bold" w:ascii="Verdana" w:hAnsi="Verdana"/>
                <w:sz w:val="20"/>
                <w:szCs w:val="20"/>
              </w:rPr>
              <w:t>Papier</w:t>
            </w:r>
          </w:p>
          <w:p>
            <w:pPr>
              <w:pStyle w:val="Standard"/>
              <w:jc w:val="both"/>
              <w:rPr>
                <w:rFonts w:ascii="Verdana" w:hAnsi="Verdana" w:eastAsia="Verdana, Bold" w:cs="Verdana, Bold"/>
                <w:sz w:val="20"/>
                <w:szCs w:val="20"/>
              </w:rPr>
            </w:pPr>
            <w:r>
              <w:rPr>
                <w:rFonts w:eastAsia="Verdana, Bold" w:cs="Verdana, Bold" w:ascii="Verdana" w:hAnsi="Verdana"/>
                <w:sz w:val="20"/>
                <w:szCs w:val="20"/>
              </w:rPr>
              <w:t>Metal</w:t>
            </w:r>
          </w:p>
          <w:p>
            <w:pPr>
              <w:pStyle w:val="Standard"/>
              <w:jc w:val="both"/>
              <w:rPr>
                <w:rFonts w:ascii="Verdana" w:hAnsi="Verdana" w:eastAsia="Verdana, Bold" w:cs="Verdana, Bold"/>
                <w:sz w:val="20"/>
                <w:szCs w:val="20"/>
              </w:rPr>
            </w:pPr>
            <w:r>
              <w:rPr>
                <w:rFonts w:eastAsia="Verdana, Bold" w:cs="Verdana, Bold" w:ascii="Verdana" w:hAnsi="Verdana"/>
                <w:sz w:val="20"/>
                <w:szCs w:val="20"/>
              </w:rPr>
              <w:t>Tworzywa sztuczne</w:t>
            </w:r>
          </w:p>
          <w:p>
            <w:pPr>
              <w:pStyle w:val="Standard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Verdana, Bold" w:cs="Verdana, Bold" w:ascii="Verdana" w:hAnsi="Verdana"/>
                <w:sz w:val="20"/>
                <w:szCs w:val="20"/>
              </w:rPr>
              <w:t>Szk</w:t>
            </w:r>
            <w:r>
              <w:rPr>
                <w:rFonts w:eastAsia="Calibri" w:cs="Calibri" w:ascii="Verdana" w:hAnsi="Verdana"/>
                <w:sz w:val="20"/>
                <w:szCs w:val="20"/>
              </w:rPr>
              <w:t>ł</w:t>
            </w:r>
            <w:r>
              <w:rPr>
                <w:rFonts w:eastAsia="Verdana, Bold" w:cs="Verdana, Bold" w:ascii="Verdana" w:hAnsi="Verdana"/>
                <w:sz w:val="20"/>
                <w:szCs w:val="20"/>
              </w:rPr>
              <w:t>o</w:t>
            </w:r>
          </w:p>
        </w:tc>
        <w:tc>
          <w:tcPr>
            <w:tcW w:w="1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color="auto" w:fill="FFFFFF" w:val="clear"/>
          </w:tcPr>
          <w:p>
            <w:pPr>
              <w:pStyle w:val="Standard"/>
              <w:jc w:val="center"/>
              <w:rPr/>
            </w:pPr>
            <w:r>
              <w:rPr>
                <w:rFonts w:eastAsia="Verdana" w:cs="Verdana" w:ascii="Verdana" w:hAnsi="Verdana"/>
                <w:sz w:val="20"/>
                <w:szCs w:val="20"/>
              </w:rPr>
              <w:t>30 %</w:t>
            </w:r>
          </w:p>
        </w:tc>
        <w:tc>
          <w:tcPr>
            <w:tcW w:w="17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color="auto" w:fill="FFFFFF" w:val="clear"/>
          </w:tcPr>
          <w:p>
            <w:pPr>
              <w:pStyle w:val="Standard"/>
              <w:jc w:val="center"/>
              <w:rPr/>
            </w:pPr>
            <w:r>
              <w:rPr>
                <w:rFonts w:eastAsia="Verdana" w:cs="Verdana" w:ascii="Verdana" w:hAnsi="Verdana"/>
                <w:sz w:val="20"/>
                <w:szCs w:val="20"/>
              </w:rPr>
              <w:t>40 %</w:t>
            </w:r>
          </w:p>
        </w:tc>
        <w:tc>
          <w:tcPr>
            <w:tcW w:w="1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color="auto" w:fill="FFFFFF" w:val="clear"/>
          </w:tcPr>
          <w:p>
            <w:pPr>
              <w:pStyle w:val="Standard"/>
              <w:jc w:val="center"/>
              <w:rPr/>
            </w:pPr>
            <w:r>
              <w:rPr>
                <w:rFonts w:eastAsia="Verdana" w:cs="Verdana" w:ascii="Verdana" w:hAnsi="Verdana"/>
                <w:sz w:val="20"/>
                <w:szCs w:val="20"/>
              </w:rPr>
              <w:t>50%</w:t>
            </w:r>
          </w:p>
        </w:tc>
      </w:tr>
    </w:tbl>
    <w:p>
      <w:pPr>
        <w:pStyle w:val="Standard"/>
        <w:rPr>
          <w:rFonts w:ascii="Verdana" w:hAnsi="Verdana" w:eastAsia="Calibri" w:cs="Calibri"/>
          <w:sz w:val="20"/>
          <w:szCs w:val="20"/>
        </w:rPr>
      </w:pPr>
      <w:r>
        <w:rPr>
          <w:rFonts w:eastAsia="Calibri" w:cs="Calibri" w:ascii="Verdana" w:hAnsi="Verdana"/>
          <w:sz w:val="20"/>
          <w:szCs w:val="20"/>
        </w:rPr>
      </w:r>
    </w:p>
    <w:p>
      <w:pPr>
        <w:pStyle w:val="Standard"/>
        <w:ind w:left="567" w:hanging="0"/>
        <w:rPr>
          <w:rFonts w:ascii="Verdana" w:hAnsi="Verdana"/>
          <w:sz w:val="20"/>
          <w:szCs w:val="20"/>
        </w:rPr>
      </w:pPr>
      <w:r>
        <w:rPr>
          <w:rFonts w:eastAsia="Verdana, Bold" w:cs="Verdana, Bold" w:ascii="Verdana" w:hAnsi="Verdana"/>
          <w:b/>
          <w:sz w:val="20"/>
          <w:szCs w:val="20"/>
        </w:rPr>
        <w:t>Tabela 3. Poziom recyklingu, przygotowania do ponownego u</w:t>
      </w:r>
      <w:r>
        <w:rPr>
          <w:rFonts w:eastAsia="Calibri" w:cs="Calibri" w:ascii="Verdana" w:hAnsi="Verdana"/>
          <w:b/>
          <w:sz w:val="20"/>
          <w:szCs w:val="20"/>
        </w:rPr>
        <w:t>ż</w:t>
      </w:r>
      <w:r>
        <w:rPr>
          <w:rFonts w:eastAsia="Verdana, Bold" w:cs="Verdana, Bold" w:ascii="Verdana" w:hAnsi="Verdana"/>
          <w:b/>
          <w:sz w:val="20"/>
          <w:szCs w:val="20"/>
        </w:rPr>
        <w:t>ycia i odzysku innymi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eastAsia="Verdana, Bold" w:cs="Verdana, Bold" w:ascii="Verdana" w:hAnsi="Verdana"/>
          <w:b/>
          <w:sz w:val="20"/>
          <w:szCs w:val="20"/>
        </w:rPr>
        <w:t>metodami</w:t>
      </w:r>
    </w:p>
    <w:p>
      <w:pPr>
        <w:pStyle w:val="Standard"/>
        <w:rPr>
          <w:rFonts w:ascii="Verdana" w:hAnsi="Verdana" w:eastAsia="Calibri" w:cs="Calibri"/>
          <w:sz w:val="20"/>
          <w:szCs w:val="20"/>
        </w:rPr>
      </w:pPr>
      <w:r>
        <w:rPr>
          <w:rFonts w:eastAsia="Calibri" w:cs="Calibri" w:ascii="Verdana" w:hAnsi="Verdana"/>
          <w:sz w:val="20"/>
          <w:szCs w:val="20"/>
        </w:rPr>
      </w:r>
    </w:p>
    <w:tbl>
      <w:tblPr>
        <w:tblW w:w="8931" w:type="dxa"/>
        <w:jc w:val="left"/>
        <w:tblInd w:w="70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0" w:type="dxa"/>
          <w:left w:w="49" w:type="dxa"/>
          <w:bottom w:w="0" w:type="dxa"/>
          <w:right w:w="55" w:type="dxa"/>
        </w:tblCellMar>
        <w:tblLook w:firstRow="0" w:noVBand="0" w:lastRow="0" w:firstColumn="0" w:lastColumn="0" w:noHBand="0" w:val="0000"/>
      </w:tblPr>
      <w:tblGrid>
        <w:gridCol w:w="3492"/>
        <w:gridCol w:w="1923"/>
        <w:gridCol w:w="1761"/>
        <w:gridCol w:w="1754"/>
      </w:tblGrid>
      <w:tr>
        <w:trPr/>
        <w:tc>
          <w:tcPr>
            <w:tcW w:w="3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color="auto" w:fill="FFFFFF" w:val="clear"/>
          </w:tcPr>
          <w:p>
            <w:pPr>
              <w:pStyle w:val="Standard"/>
              <w:jc w:val="both"/>
              <w:rPr>
                <w:rFonts w:ascii="Verdana" w:hAnsi="Verdana" w:eastAsia="Calibri" w:cs="Calibri"/>
                <w:sz w:val="20"/>
                <w:szCs w:val="20"/>
              </w:rPr>
            </w:pPr>
            <w:r>
              <w:rPr>
                <w:rFonts w:eastAsia="Calibri" w:cs="Calibri" w:ascii="Verdana" w:hAnsi="Verdana"/>
                <w:sz w:val="20"/>
                <w:szCs w:val="20"/>
              </w:rPr>
            </w:r>
          </w:p>
        </w:tc>
        <w:tc>
          <w:tcPr>
            <w:tcW w:w="1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color="auto" w:fill="C0C0C0" w:val="clear"/>
          </w:tcPr>
          <w:p>
            <w:pPr>
              <w:pStyle w:val="Standard"/>
              <w:jc w:val="center"/>
              <w:rPr/>
            </w:pPr>
            <w:r>
              <w:rPr>
                <w:rFonts w:eastAsia="Verdana" w:cs="Verdana" w:ascii="Verdana" w:hAnsi="Verdana"/>
                <w:b/>
                <w:sz w:val="20"/>
                <w:szCs w:val="20"/>
              </w:rPr>
              <w:t>2018r.</w:t>
            </w:r>
          </w:p>
        </w:tc>
        <w:tc>
          <w:tcPr>
            <w:tcW w:w="17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color="auto" w:fill="C0C0C0" w:val="clear"/>
          </w:tcPr>
          <w:p>
            <w:pPr>
              <w:pStyle w:val="Standard"/>
              <w:jc w:val="center"/>
              <w:rPr/>
            </w:pPr>
            <w:r>
              <w:rPr>
                <w:rFonts w:eastAsia="Verdana" w:cs="Verdana" w:ascii="Verdana" w:hAnsi="Verdana"/>
                <w:b/>
                <w:sz w:val="20"/>
                <w:szCs w:val="20"/>
              </w:rPr>
              <w:t>2019r.</w:t>
            </w:r>
          </w:p>
        </w:tc>
        <w:tc>
          <w:tcPr>
            <w:tcW w:w="1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color="auto" w:fill="C0C0C0" w:val="clear"/>
          </w:tcPr>
          <w:p>
            <w:pPr>
              <w:pStyle w:val="Standard"/>
              <w:jc w:val="center"/>
              <w:rPr/>
            </w:pPr>
            <w:r>
              <w:rPr>
                <w:rFonts w:eastAsia="Verdana" w:cs="Verdana" w:ascii="Verdana" w:hAnsi="Verdana"/>
                <w:b/>
                <w:sz w:val="20"/>
                <w:szCs w:val="20"/>
              </w:rPr>
              <w:t>2020r.</w:t>
            </w:r>
          </w:p>
        </w:tc>
      </w:tr>
      <w:tr>
        <w:trPr/>
        <w:tc>
          <w:tcPr>
            <w:tcW w:w="3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color="auto" w:fill="FFFFFF" w:val="clear"/>
          </w:tcPr>
          <w:p>
            <w:pPr>
              <w:pStyle w:val="Standard"/>
              <w:jc w:val="both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sz w:val="20"/>
                <w:szCs w:val="20"/>
              </w:rPr>
              <w:t>Inne niż niebezpieczne odpady</w:t>
            </w:r>
          </w:p>
          <w:p>
            <w:pPr>
              <w:pStyle w:val="Standard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sz w:val="20"/>
                <w:szCs w:val="20"/>
              </w:rPr>
              <w:t>budowlane i rozbiórkowe</w:t>
            </w:r>
          </w:p>
        </w:tc>
        <w:tc>
          <w:tcPr>
            <w:tcW w:w="1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color="auto" w:fill="FFFFFF" w:val="clear"/>
          </w:tcPr>
          <w:p>
            <w:pPr>
              <w:pStyle w:val="Standard"/>
              <w:jc w:val="center"/>
              <w:rPr/>
            </w:pPr>
            <w:r>
              <w:rPr>
                <w:rFonts w:eastAsia="Verdana" w:cs="Verdana" w:ascii="Verdana" w:hAnsi="Verdana"/>
                <w:sz w:val="20"/>
                <w:szCs w:val="20"/>
              </w:rPr>
              <w:t>50%</w:t>
            </w:r>
          </w:p>
        </w:tc>
        <w:tc>
          <w:tcPr>
            <w:tcW w:w="17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color="auto" w:fill="FFFFFF" w:val="clear"/>
          </w:tcPr>
          <w:p>
            <w:pPr>
              <w:pStyle w:val="Standard"/>
              <w:jc w:val="center"/>
              <w:rPr/>
            </w:pPr>
            <w:r>
              <w:rPr>
                <w:rFonts w:eastAsia="Verdana" w:cs="Verdana" w:ascii="Verdana" w:hAnsi="Verdana"/>
                <w:sz w:val="20"/>
                <w:szCs w:val="20"/>
              </w:rPr>
              <w:t>60%</w:t>
            </w:r>
          </w:p>
        </w:tc>
        <w:tc>
          <w:tcPr>
            <w:tcW w:w="1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color="auto" w:fill="FFFFFF" w:val="clear"/>
          </w:tcPr>
          <w:p>
            <w:pPr>
              <w:pStyle w:val="Standard"/>
              <w:jc w:val="center"/>
              <w:rPr/>
            </w:pPr>
            <w:r>
              <w:rPr>
                <w:rFonts w:eastAsia="Verdana" w:cs="Verdana" w:ascii="Verdana" w:hAnsi="Verdana"/>
                <w:sz w:val="20"/>
                <w:szCs w:val="20"/>
              </w:rPr>
              <w:t>70%</w:t>
            </w:r>
          </w:p>
        </w:tc>
      </w:tr>
    </w:tbl>
    <w:p>
      <w:pPr>
        <w:pStyle w:val="Standard"/>
        <w:rPr>
          <w:rFonts w:ascii="Verdana" w:hAnsi="Verdana" w:eastAsia="Calibri" w:cs="Calibri"/>
          <w:sz w:val="20"/>
          <w:szCs w:val="20"/>
        </w:rPr>
      </w:pPr>
      <w:r>
        <w:rPr>
          <w:rFonts w:eastAsia="Calibri" w:cs="Calibri" w:ascii="Verdana" w:hAnsi="Verdana"/>
          <w:sz w:val="20"/>
          <w:szCs w:val="20"/>
        </w:rPr>
      </w:r>
    </w:p>
    <w:p>
      <w:pPr>
        <w:pStyle w:val="Standard"/>
        <w:rPr>
          <w:rFonts w:ascii="Verdana" w:hAnsi="Verdana" w:eastAsia="Verdana, Bold" w:cs="Verdana, Bold"/>
          <w:b/>
          <w:b/>
          <w:color w:val="auto"/>
          <w:sz w:val="20"/>
          <w:szCs w:val="20"/>
        </w:rPr>
      </w:pPr>
      <w:r>
        <w:rPr>
          <w:rFonts w:eastAsia="Verdana, Bold" w:cs="Verdana, Bold" w:ascii="Verdana" w:hAnsi="Verdana"/>
          <w:b/>
          <w:color w:val="auto"/>
          <w:sz w:val="20"/>
          <w:szCs w:val="20"/>
        </w:rPr>
        <w:t xml:space="preserve">2. Miejsce </w:t>
      </w:r>
      <w:r>
        <w:rPr>
          <w:rFonts w:eastAsia="Calibri" w:cs="Calibri" w:ascii="Verdana" w:hAnsi="Verdana"/>
          <w:b/>
          <w:color w:val="auto"/>
          <w:sz w:val="20"/>
          <w:szCs w:val="20"/>
        </w:rPr>
        <w:t>ś</w:t>
      </w:r>
      <w:r>
        <w:rPr>
          <w:rFonts w:eastAsia="Verdana, Bold" w:cs="Verdana, Bold" w:ascii="Verdana" w:hAnsi="Verdana"/>
          <w:b/>
          <w:color w:val="auto"/>
          <w:sz w:val="20"/>
          <w:szCs w:val="20"/>
        </w:rPr>
        <w:t>wiadczenia us</w:t>
      </w:r>
      <w:r>
        <w:rPr>
          <w:rFonts w:eastAsia="Calibri" w:cs="Calibri" w:ascii="Verdana" w:hAnsi="Verdana"/>
          <w:b/>
          <w:color w:val="auto"/>
          <w:sz w:val="20"/>
          <w:szCs w:val="20"/>
        </w:rPr>
        <w:t>ł</w:t>
      </w:r>
      <w:r>
        <w:rPr>
          <w:rFonts w:eastAsia="Verdana, Bold" w:cs="Verdana, Bold" w:ascii="Verdana" w:hAnsi="Verdana"/>
          <w:b/>
          <w:color w:val="auto"/>
          <w:sz w:val="20"/>
          <w:szCs w:val="20"/>
        </w:rPr>
        <w:t>ugi.</w:t>
      </w:r>
    </w:p>
    <w:p>
      <w:pPr>
        <w:pStyle w:val="Standard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Standard"/>
        <w:numPr>
          <w:ilvl w:val="0"/>
          <w:numId w:val="3"/>
        </w:numPr>
        <w:ind w:left="567" w:hanging="283"/>
        <w:jc w:val="both"/>
        <w:rPr>
          <w:rFonts w:ascii="Verdana" w:hAnsi="Verdana" w:eastAsia="Verdana" w:cs="Verdana"/>
          <w:color w:val="auto"/>
          <w:sz w:val="20"/>
          <w:szCs w:val="20"/>
        </w:rPr>
      </w:pPr>
      <w:r>
        <w:rPr>
          <w:rFonts w:eastAsia="Verdana" w:cs="Verdana" w:ascii="Verdana" w:hAnsi="Verdana"/>
          <w:color w:val="auto"/>
          <w:sz w:val="20"/>
          <w:szCs w:val="20"/>
        </w:rPr>
        <w:t>Miejsce świadczonej usługi odbierania odpadów komunalnych obejmuje obszar Gminy Miejskiej Świeradów-Zdrój. Na terenie tym Wykonawca zobowiązany jest do odbioru odpadów komunalnych z nieruchomości, na których zamieszkują mieszkańcy oraz z nieruchomości, na których nie zamieszkują mieszkańcy, a powstają odpady komunalne oraz tzw. nieruchomości "mieszanych", tj. takich na których w części zamieszkują mieszkańcy, a w części nie zamieszkują, a powstają odpady komunalne.</w:t>
      </w:r>
    </w:p>
    <w:p>
      <w:pPr>
        <w:pStyle w:val="Standard"/>
        <w:numPr>
          <w:ilvl w:val="0"/>
          <w:numId w:val="3"/>
        </w:numPr>
        <w:ind w:left="567" w:hanging="283"/>
        <w:jc w:val="both"/>
        <w:rPr>
          <w:rFonts w:ascii="Verdana" w:hAnsi="Verdana" w:eastAsia="Verdana" w:cs="Verdana"/>
          <w:color w:val="auto"/>
          <w:sz w:val="20"/>
          <w:szCs w:val="20"/>
        </w:rPr>
      </w:pPr>
      <w:r>
        <w:rPr>
          <w:rFonts w:eastAsia="Verdana" w:cs="Verdana" w:ascii="Verdana" w:hAnsi="Verdana"/>
          <w:color w:val="auto"/>
          <w:sz w:val="20"/>
          <w:szCs w:val="20"/>
        </w:rPr>
        <w:t xml:space="preserve">Teren odbierania odpadów komunalnych z nieruchomości, na których zamieszkują mieszkańcy obejmuje około 686 budynków mieszkalnych. Statystyka nieruchomości (spis numerów porządkowych nieruchomości) Gminy Miejskiej Świeradów-Zdrój odzwierciedla liczbę punktów adresowych, dla jakich Wykonawca będzie musiał  świadczyć usługę odbioru i zagospodarowania odpadów komunalnych - </w:t>
      </w:r>
      <w:r>
        <w:rPr>
          <w:rFonts w:eastAsia="Verdana" w:cs="Verdana" w:ascii="Verdana" w:hAnsi="Verdana"/>
          <w:sz w:val="20"/>
          <w:szCs w:val="20"/>
        </w:rPr>
        <w:t xml:space="preserve"> Załącznik 11 do SIWZ</w:t>
      </w:r>
      <w:r>
        <w:rPr>
          <w:rFonts w:eastAsia="Verdana" w:cs="Verdana" w:ascii="Verdana" w:hAnsi="Verdana"/>
          <w:color w:val="auto"/>
          <w:sz w:val="20"/>
          <w:szCs w:val="20"/>
        </w:rPr>
        <w:t>. Przedstawioną listę ulic wraz z punktami adresowymi Zamawiający opracował na podstawie własnych danych. Wykonawca przystępując do realizacji usługi musi wziąć pod uwagę możliwość zmiany adresów, liczby mieszkańców i nieruchomości. Zaistniałe zmiany nie będą mieć wpływu na zmianę wysokości wynagrodzenia Wykonawcy.</w:t>
      </w:r>
    </w:p>
    <w:p>
      <w:pPr>
        <w:pStyle w:val="Standard"/>
        <w:numPr>
          <w:ilvl w:val="0"/>
          <w:numId w:val="3"/>
        </w:numPr>
        <w:ind w:left="567" w:hanging="283"/>
        <w:jc w:val="both"/>
        <w:rPr>
          <w:rFonts w:ascii="Verdana" w:hAnsi="Verdana" w:eastAsia="Verdana" w:cs="Verdana"/>
          <w:color w:val="auto"/>
          <w:sz w:val="20"/>
          <w:szCs w:val="20"/>
        </w:rPr>
      </w:pPr>
      <w:r>
        <w:rPr>
          <w:rFonts w:eastAsia="Verdana" w:cs="Verdana" w:ascii="Verdana" w:hAnsi="Verdana"/>
          <w:color w:val="auto"/>
          <w:sz w:val="20"/>
          <w:szCs w:val="20"/>
        </w:rPr>
        <w:t>Tereny odbierania odpadów komunalnych z nieruchomości, na których nie zamieszkują mieszkańcy, a powstają odpady obejmuje szacunkowo ok. 400 podmiotów, takich jak:</w:t>
      </w:r>
    </w:p>
    <w:p>
      <w:pPr>
        <w:pStyle w:val="Standard"/>
        <w:numPr>
          <w:ilvl w:val="1"/>
          <w:numId w:val="3"/>
        </w:numPr>
        <w:ind w:left="851" w:hanging="284"/>
        <w:rPr>
          <w:rFonts w:ascii="Verdana" w:hAnsi="Verdana" w:eastAsia="Verdana" w:cs="Verdana"/>
          <w:color w:val="auto"/>
          <w:sz w:val="20"/>
          <w:szCs w:val="20"/>
        </w:rPr>
      </w:pPr>
      <w:r>
        <w:rPr>
          <w:rFonts w:eastAsia="Verdana" w:cs="Verdana" w:ascii="Verdana" w:hAnsi="Verdana"/>
          <w:color w:val="auto"/>
          <w:sz w:val="20"/>
          <w:szCs w:val="20"/>
        </w:rPr>
        <w:t>szkoły, przedszkola,</w:t>
      </w:r>
    </w:p>
    <w:p>
      <w:pPr>
        <w:pStyle w:val="Standard"/>
        <w:numPr>
          <w:ilvl w:val="1"/>
          <w:numId w:val="3"/>
        </w:numPr>
        <w:ind w:left="851" w:hanging="284"/>
        <w:rPr>
          <w:rFonts w:ascii="Verdana" w:hAnsi="Verdana" w:eastAsia="Verdana" w:cs="Verdana"/>
          <w:color w:val="auto"/>
          <w:sz w:val="20"/>
          <w:szCs w:val="20"/>
        </w:rPr>
      </w:pPr>
      <w:r>
        <w:rPr>
          <w:rFonts w:eastAsia="Verdana" w:cs="Verdana" w:ascii="Verdana" w:hAnsi="Verdana"/>
          <w:color w:val="auto"/>
          <w:sz w:val="20"/>
          <w:szCs w:val="20"/>
        </w:rPr>
        <w:t>organy administracji samorządowej, Zakłady Opieki Zdrowotnej,</w:t>
      </w:r>
    </w:p>
    <w:p>
      <w:pPr>
        <w:pStyle w:val="Standard"/>
        <w:numPr>
          <w:ilvl w:val="1"/>
          <w:numId w:val="3"/>
        </w:numPr>
        <w:ind w:left="851" w:hanging="284"/>
        <w:rPr>
          <w:rFonts w:ascii="Verdana" w:hAnsi="Verdana" w:eastAsia="Verdana" w:cs="Verdana"/>
          <w:color w:val="auto"/>
          <w:sz w:val="20"/>
          <w:szCs w:val="20"/>
        </w:rPr>
      </w:pPr>
      <w:r>
        <w:rPr>
          <w:rFonts w:eastAsia="Verdana" w:cs="Verdana" w:ascii="Verdana" w:hAnsi="Verdana"/>
          <w:color w:val="auto"/>
          <w:sz w:val="20"/>
          <w:szCs w:val="20"/>
        </w:rPr>
        <w:t>lokale handlowe,</w:t>
      </w:r>
    </w:p>
    <w:p>
      <w:pPr>
        <w:pStyle w:val="Standard"/>
        <w:numPr>
          <w:ilvl w:val="1"/>
          <w:numId w:val="3"/>
        </w:numPr>
        <w:ind w:left="851" w:hanging="284"/>
        <w:rPr>
          <w:rFonts w:ascii="Verdana" w:hAnsi="Verdana" w:eastAsia="Verdana" w:cs="Verdana"/>
          <w:color w:val="auto"/>
          <w:sz w:val="20"/>
          <w:szCs w:val="20"/>
        </w:rPr>
      </w:pPr>
      <w:r>
        <w:rPr>
          <w:rFonts w:eastAsia="Verdana" w:cs="Verdana" w:ascii="Verdana" w:hAnsi="Verdana"/>
          <w:color w:val="auto"/>
          <w:sz w:val="20"/>
          <w:szCs w:val="20"/>
        </w:rPr>
        <w:t>punkty handlowe poza lokalem,</w:t>
      </w:r>
    </w:p>
    <w:p>
      <w:pPr>
        <w:pStyle w:val="Standard"/>
        <w:numPr>
          <w:ilvl w:val="1"/>
          <w:numId w:val="3"/>
        </w:numPr>
        <w:ind w:left="851" w:hanging="284"/>
        <w:rPr>
          <w:rFonts w:ascii="Verdana" w:hAnsi="Verdana" w:eastAsia="Verdana" w:cs="Verdana"/>
          <w:color w:val="auto"/>
          <w:sz w:val="20"/>
          <w:szCs w:val="20"/>
        </w:rPr>
      </w:pPr>
      <w:r>
        <w:rPr>
          <w:rFonts w:eastAsia="Verdana" w:cs="Verdana" w:ascii="Verdana" w:hAnsi="Verdana"/>
          <w:color w:val="auto"/>
          <w:sz w:val="20"/>
          <w:szCs w:val="20"/>
        </w:rPr>
        <w:t>lokale gastronomiczne oraz uliczne punkty szybkiej konsumpcji,</w:t>
      </w:r>
    </w:p>
    <w:p>
      <w:pPr>
        <w:pStyle w:val="Standard"/>
        <w:numPr>
          <w:ilvl w:val="1"/>
          <w:numId w:val="3"/>
        </w:numPr>
        <w:ind w:left="851" w:hanging="284"/>
        <w:rPr>
          <w:rFonts w:ascii="Verdana" w:hAnsi="Verdana" w:eastAsia="Verdana" w:cs="Verdana"/>
          <w:color w:val="auto"/>
          <w:sz w:val="20"/>
          <w:szCs w:val="20"/>
        </w:rPr>
      </w:pPr>
      <w:r>
        <w:rPr>
          <w:rFonts w:eastAsia="Verdana" w:cs="Verdana" w:ascii="Verdana" w:hAnsi="Verdana"/>
          <w:color w:val="auto"/>
          <w:sz w:val="20"/>
          <w:szCs w:val="20"/>
        </w:rPr>
        <w:t>zakłady rzemieślnicze, usługowe i produkcyjne,</w:t>
      </w:r>
    </w:p>
    <w:p>
      <w:pPr>
        <w:pStyle w:val="Standard"/>
        <w:numPr>
          <w:ilvl w:val="1"/>
          <w:numId w:val="3"/>
        </w:numPr>
        <w:ind w:left="851" w:hanging="284"/>
        <w:rPr>
          <w:rFonts w:ascii="Verdana" w:hAnsi="Verdana" w:eastAsia="Verdana" w:cs="Verdana"/>
          <w:color w:val="auto"/>
          <w:sz w:val="20"/>
          <w:szCs w:val="20"/>
        </w:rPr>
      </w:pPr>
      <w:r>
        <w:rPr>
          <w:rFonts w:eastAsia="Verdana" w:cs="Verdana" w:ascii="Verdana" w:hAnsi="Verdana"/>
          <w:color w:val="auto"/>
          <w:sz w:val="20"/>
          <w:szCs w:val="20"/>
        </w:rPr>
        <w:t>szpital, internat, sanatoria, hotele, pensjonaty, pola biwakowe i campingowe itp.,</w:t>
      </w:r>
    </w:p>
    <w:p>
      <w:pPr>
        <w:pStyle w:val="Standard"/>
        <w:numPr>
          <w:ilvl w:val="1"/>
          <w:numId w:val="3"/>
        </w:numPr>
        <w:ind w:left="851" w:hanging="284"/>
        <w:jc w:val="both"/>
        <w:rPr>
          <w:rFonts w:ascii="Verdana" w:hAnsi="Verdana" w:eastAsia="Verdana" w:cs="Verdana"/>
          <w:color w:val="auto"/>
          <w:sz w:val="20"/>
          <w:szCs w:val="20"/>
        </w:rPr>
      </w:pPr>
      <w:r>
        <w:rPr>
          <w:rFonts w:eastAsia="Verdana" w:cs="Verdana" w:ascii="Verdana" w:hAnsi="Verdana"/>
          <w:color w:val="auto"/>
          <w:sz w:val="20"/>
          <w:szCs w:val="20"/>
        </w:rPr>
        <w:t>cmentarze,</w:t>
      </w:r>
    </w:p>
    <w:p>
      <w:pPr>
        <w:pStyle w:val="Standard"/>
        <w:numPr>
          <w:ilvl w:val="1"/>
          <w:numId w:val="3"/>
        </w:numPr>
        <w:ind w:left="851" w:hanging="284"/>
        <w:rPr>
          <w:rFonts w:ascii="Verdana" w:hAnsi="Verdana" w:eastAsia="Verdana" w:cs="Verdana"/>
          <w:color w:val="auto"/>
          <w:sz w:val="20"/>
          <w:szCs w:val="20"/>
        </w:rPr>
      </w:pPr>
      <w:r>
        <w:rPr>
          <w:rFonts w:eastAsia="Verdana" w:cs="Verdana" w:ascii="Verdana" w:hAnsi="Verdana"/>
          <w:color w:val="auto"/>
          <w:sz w:val="20"/>
          <w:szCs w:val="20"/>
        </w:rPr>
        <w:t>spółdzielnie mieszkaniowe,</w:t>
      </w:r>
    </w:p>
    <w:p>
      <w:pPr>
        <w:pStyle w:val="Standard"/>
        <w:numPr>
          <w:ilvl w:val="1"/>
          <w:numId w:val="3"/>
        </w:numPr>
        <w:ind w:left="851" w:hanging="284"/>
        <w:rPr>
          <w:rFonts w:ascii="Verdana" w:hAnsi="Verdana" w:eastAsia="Calibri" w:cs="Calibri"/>
          <w:color w:val="auto"/>
          <w:sz w:val="20"/>
          <w:szCs w:val="20"/>
        </w:rPr>
      </w:pPr>
      <w:r>
        <w:rPr>
          <w:rFonts w:eastAsia="Calibri" w:cs="Calibri" w:ascii="Verdana" w:hAnsi="Verdana"/>
          <w:color w:val="auto"/>
          <w:sz w:val="20"/>
          <w:szCs w:val="20"/>
        </w:rPr>
        <w:t>Gondola.</w:t>
      </w:r>
    </w:p>
    <w:p>
      <w:pPr>
        <w:pStyle w:val="Standard"/>
        <w:ind w:left="851" w:hanging="0"/>
        <w:rPr>
          <w:rFonts w:ascii="Verdana" w:hAnsi="Verdana" w:eastAsia="Calibri" w:cs="Calibri"/>
          <w:color w:val="auto"/>
          <w:sz w:val="20"/>
          <w:szCs w:val="20"/>
        </w:rPr>
      </w:pPr>
      <w:r>
        <w:rPr>
          <w:rFonts w:eastAsia="Calibri" w:cs="Calibri" w:ascii="Verdana" w:hAnsi="Verdana"/>
          <w:color w:val="auto"/>
          <w:sz w:val="20"/>
          <w:szCs w:val="20"/>
        </w:rPr>
      </w:r>
    </w:p>
    <w:p>
      <w:pPr>
        <w:pStyle w:val="Standard"/>
        <w:rPr>
          <w:rFonts w:ascii="Verdana" w:hAnsi="Verdana"/>
          <w:sz w:val="20"/>
          <w:szCs w:val="20"/>
        </w:rPr>
      </w:pPr>
      <w:r>
        <w:rPr>
          <w:rFonts w:eastAsia="Verdana, Bold" w:cs="Verdana, Bold" w:ascii="Verdana" w:hAnsi="Verdana"/>
          <w:b/>
          <w:color w:val="auto"/>
          <w:sz w:val="20"/>
          <w:szCs w:val="20"/>
        </w:rPr>
        <w:t>3. Rodzaj i ilo</w:t>
      </w:r>
      <w:r>
        <w:rPr>
          <w:rFonts w:eastAsia="Calibri" w:cs="Calibri" w:ascii="Verdana" w:hAnsi="Verdana"/>
          <w:b/>
          <w:color w:val="auto"/>
          <w:sz w:val="20"/>
          <w:szCs w:val="20"/>
        </w:rPr>
        <w:t>ś</w:t>
      </w:r>
      <w:r>
        <w:rPr>
          <w:rFonts w:eastAsia="Verdana, Bold" w:cs="Verdana, Bold" w:ascii="Verdana" w:hAnsi="Verdana"/>
          <w:b/>
          <w:color w:val="auto"/>
          <w:sz w:val="20"/>
          <w:szCs w:val="20"/>
        </w:rPr>
        <w:t>ci odpad</w:t>
      </w:r>
      <w:r>
        <w:rPr>
          <w:rFonts w:eastAsia="Calibri" w:cs="Calibri" w:ascii="Verdana" w:hAnsi="Verdana"/>
          <w:b/>
          <w:color w:val="auto"/>
          <w:sz w:val="20"/>
          <w:szCs w:val="20"/>
        </w:rPr>
        <w:t>ó</w:t>
      </w:r>
      <w:r>
        <w:rPr>
          <w:rFonts w:eastAsia="Verdana, Bold" w:cs="Verdana, Bold" w:ascii="Verdana" w:hAnsi="Verdana"/>
          <w:b/>
          <w:color w:val="auto"/>
          <w:sz w:val="20"/>
          <w:szCs w:val="20"/>
        </w:rPr>
        <w:t>w komunalnych stanowi</w:t>
      </w:r>
      <w:r>
        <w:rPr>
          <w:rFonts w:eastAsia="Calibri" w:cs="Calibri" w:ascii="Verdana" w:hAnsi="Verdana"/>
          <w:b/>
          <w:color w:val="auto"/>
          <w:sz w:val="20"/>
          <w:szCs w:val="20"/>
        </w:rPr>
        <w:t>ą</w:t>
      </w:r>
      <w:r>
        <w:rPr>
          <w:rFonts w:eastAsia="Verdana, Bold" w:cs="Verdana, Bold" w:ascii="Verdana" w:hAnsi="Verdana"/>
          <w:b/>
          <w:color w:val="auto"/>
          <w:sz w:val="20"/>
          <w:szCs w:val="20"/>
        </w:rPr>
        <w:t>cych przedmiot zam</w:t>
      </w:r>
      <w:r>
        <w:rPr>
          <w:rFonts w:eastAsia="Calibri" w:cs="Calibri" w:ascii="Verdana" w:hAnsi="Verdana"/>
          <w:b/>
          <w:color w:val="auto"/>
          <w:sz w:val="20"/>
          <w:szCs w:val="20"/>
        </w:rPr>
        <w:t>ó</w:t>
      </w:r>
      <w:r>
        <w:rPr>
          <w:rFonts w:eastAsia="Verdana, Bold" w:cs="Verdana, Bold" w:ascii="Verdana" w:hAnsi="Verdana"/>
          <w:b/>
          <w:color w:val="auto"/>
          <w:sz w:val="20"/>
          <w:szCs w:val="20"/>
        </w:rPr>
        <w:t>wienia</w:t>
      </w:r>
    </w:p>
    <w:p>
      <w:pPr>
        <w:pStyle w:val="Standard"/>
        <w:ind w:left="284" w:hanging="0"/>
        <w:jc w:val="both"/>
        <w:rPr>
          <w:rFonts w:ascii="Verdana" w:hAnsi="Verdana" w:eastAsia="Verdana" w:cs="Verdana"/>
          <w:color w:val="auto"/>
          <w:sz w:val="20"/>
          <w:szCs w:val="20"/>
        </w:rPr>
      </w:pPr>
      <w:r>
        <w:rPr>
          <w:rFonts w:eastAsia="Verdana" w:cs="Verdana" w:ascii="Verdana" w:hAnsi="Verdana"/>
          <w:color w:val="auto"/>
          <w:sz w:val="20"/>
          <w:szCs w:val="20"/>
        </w:rPr>
        <w:t>Wykonawca zobowiązany jest do odbierania i zagospodarowania odpadów komunalnych przedstawionych w Tabeli 4.</w:t>
      </w:r>
    </w:p>
    <w:p>
      <w:pPr>
        <w:pStyle w:val="Standard"/>
        <w:ind w:left="284" w:hanging="0"/>
        <w:jc w:val="both"/>
        <w:rPr>
          <w:rFonts w:ascii="Verdana" w:hAnsi="Verdana" w:eastAsia="Verdana" w:cs="Verdana"/>
          <w:color w:val="auto"/>
          <w:sz w:val="20"/>
          <w:szCs w:val="20"/>
        </w:rPr>
      </w:pPr>
      <w:r>
        <w:rPr>
          <w:rFonts w:eastAsia="Verdana" w:cs="Verdana" w:ascii="Verdana" w:hAnsi="Verdana"/>
          <w:color w:val="auto"/>
          <w:sz w:val="20"/>
          <w:szCs w:val="20"/>
        </w:rPr>
      </w:r>
    </w:p>
    <w:p>
      <w:pPr>
        <w:pStyle w:val="Standard"/>
        <w:ind w:left="284" w:hanging="0"/>
        <w:rPr>
          <w:rFonts w:ascii="Verdana" w:hAnsi="Verdana"/>
          <w:sz w:val="20"/>
          <w:szCs w:val="20"/>
        </w:rPr>
      </w:pPr>
      <w:r>
        <w:rPr>
          <w:rFonts w:eastAsia="Verdana, Bold" w:cs="Verdana, Bold" w:ascii="Verdana" w:hAnsi="Verdana"/>
          <w:b/>
          <w:color w:val="auto"/>
          <w:sz w:val="20"/>
          <w:szCs w:val="20"/>
        </w:rPr>
        <w:t>Tabela 4. Rodzaj odpadów stanowi</w:t>
      </w:r>
      <w:r>
        <w:rPr>
          <w:rFonts w:eastAsia="Calibri" w:cs="Calibri" w:ascii="Verdana" w:hAnsi="Verdana"/>
          <w:b/>
          <w:color w:val="auto"/>
          <w:sz w:val="20"/>
          <w:szCs w:val="20"/>
        </w:rPr>
        <w:t>ą</w:t>
      </w:r>
      <w:r>
        <w:rPr>
          <w:rFonts w:eastAsia="Verdana, Bold" w:cs="Verdana, Bold" w:ascii="Verdana" w:hAnsi="Verdana"/>
          <w:b/>
          <w:color w:val="auto"/>
          <w:sz w:val="20"/>
          <w:szCs w:val="20"/>
        </w:rPr>
        <w:t>cych przedmiot zam</w:t>
      </w:r>
      <w:r>
        <w:rPr>
          <w:rFonts w:eastAsia="Calibri" w:cs="Calibri" w:ascii="Verdana" w:hAnsi="Verdana"/>
          <w:b/>
          <w:color w:val="auto"/>
          <w:sz w:val="20"/>
          <w:szCs w:val="20"/>
        </w:rPr>
        <w:t>ó</w:t>
      </w:r>
      <w:r>
        <w:rPr>
          <w:rFonts w:eastAsia="Verdana, Bold" w:cs="Verdana, Bold" w:ascii="Verdana" w:hAnsi="Verdana"/>
          <w:b/>
          <w:color w:val="auto"/>
          <w:sz w:val="20"/>
          <w:szCs w:val="20"/>
        </w:rPr>
        <w:t>wienia</w:t>
      </w:r>
    </w:p>
    <w:tbl>
      <w:tblPr>
        <w:tblW w:w="9356" w:type="dxa"/>
        <w:jc w:val="left"/>
        <w:tblInd w:w="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0" w:type="dxa"/>
          <w:bottom w:w="0" w:type="dxa"/>
          <w:right w:w="55" w:type="dxa"/>
        </w:tblCellMar>
        <w:tblLook w:firstRow="0" w:noVBand="0" w:lastRow="0" w:firstColumn="0" w:lastColumn="0" w:noHBand="0" w:val="0000"/>
      </w:tblPr>
      <w:tblGrid>
        <w:gridCol w:w="988"/>
        <w:gridCol w:w="8367"/>
      </w:tblGrid>
      <w:tr>
        <w:trPr/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C0C0C0" w:val="clear"/>
          </w:tcPr>
          <w:p>
            <w:pPr>
              <w:pStyle w:val="Standard"/>
              <w:jc w:val="center"/>
              <w:rPr>
                <w:rFonts w:ascii="Verdana" w:hAnsi="Verdana" w:eastAsia="Verdana, Bold" w:cs="Verdana, Bold"/>
                <w:b/>
                <w:b/>
                <w:color w:val="auto"/>
                <w:sz w:val="20"/>
                <w:szCs w:val="20"/>
              </w:rPr>
            </w:pPr>
            <w:r>
              <w:rPr>
                <w:rFonts w:eastAsia="Verdana, Bold" w:cs="Verdana, Bold" w:ascii="Verdana" w:hAnsi="Verdana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8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C0C0C0" w:val="clear"/>
          </w:tcPr>
          <w:p>
            <w:pPr>
              <w:pStyle w:val="Standard"/>
              <w:jc w:val="center"/>
              <w:rPr>
                <w:rFonts w:ascii="Verdana" w:hAnsi="Verdana" w:eastAsia="Verdana, Bold" w:cs="Verdana, Bold"/>
                <w:b/>
                <w:b/>
                <w:color w:val="auto"/>
                <w:sz w:val="20"/>
                <w:szCs w:val="20"/>
              </w:rPr>
            </w:pPr>
            <w:r>
              <w:rPr>
                <w:rFonts w:eastAsia="Verdana, Bold" w:cs="Verdana, Bold" w:ascii="Verdana" w:hAnsi="Verdana"/>
                <w:b/>
                <w:color w:val="auto"/>
                <w:sz w:val="20"/>
                <w:szCs w:val="20"/>
              </w:rPr>
              <w:t>Rodzaje odpadów</w:t>
            </w:r>
          </w:p>
        </w:tc>
      </w:tr>
      <w:tr>
        <w:trPr/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Standard"/>
              <w:jc w:val="center"/>
              <w:rPr>
                <w:rFonts w:ascii="Verdana" w:hAnsi="Verdana" w:eastAsia="Verdana, Bold" w:cs="Verdana, Bold"/>
                <w:color w:val="auto"/>
                <w:sz w:val="20"/>
                <w:szCs w:val="20"/>
              </w:rPr>
            </w:pPr>
            <w:r>
              <w:rPr>
                <w:rFonts w:eastAsia="Verdana, Bold" w:cs="Verdana, Bold" w:ascii="Verdana" w:hAnsi="Verdana"/>
                <w:color w:val="auto"/>
                <w:sz w:val="20"/>
                <w:szCs w:val="20"/>
              </w:rPr>
              <w:t>1.</w:t>
            </w:r>
          </w:p>
        </w:tc>
        <w:tc>
          <w:tcPr>
            <w:tcW w:w="8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Standard"/>
              <w:rPr>
                <w:rFonts w:ascii="Verdana" w:hAnsi="Verdana" w:eastAsia="Verdana, Bold" w:cs="Verdana, Bold"/>
                <w:color w:val="auto"/>
                <w:sz w:val="20"/>
                <w:szCs w:val="20"/>
              </w:rPr>
            </w:pPr>
            <w:r>
              <w:rPr>
                <w:rFonts w:eastAsia="Verdana, Bold" w:cs="Verdana, Bold" w:ascii="Verdana" w:hAnsi="Verdana"/>
                <w:color w:val="auto"/>
                <w:sz w:val="20"/>
                <w:szCs w:val="20"/>
              </w:rPr>
              <w:t>Niesegregowane, zmieszane odpady komunalne</w:t>
            </w:r>
          </w:p>
        </w:tc>
      </w:tr>
      <w:tr>
        <w:trPr/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Standard"/>
              <w:jc w:val="center"/>
              <w:rPr>
                <w:rFonts w:ascii="Verdana" w:hAnsi="Verdana" w:eastAsia="Verdana, Bold" w:cs="Verdana, Bold"/>
                <w:color w:val="auto"/>
                <w:sz w:val="20"/>
                <w:szCs w:val="20"/>
              </w:rPr>
            </w:pPr>
            <w:r>
              <w:rPr>
                <w:rFonts w:eastAsia="Verdana, Bold" w:cs="Verdana, Bold" w:ascii="Verdana" w:hAnsi="Verdana"/>
                <w:color w:val="auto"/>
                <w:sz w:val="20"/>
                <w:szCs w:val="20"/>
              </w:rPr>
              <w:t>2.</w:t>
            </w:r>
          </w:p>
        </w:tc>
        <w:tc>
          <w:tcPr>
            <w:tcW w:w="8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Standard"/>
              <w:rPr>
                <w:rFonts w:ascii="Verdana" w:hAnsi="Verdana" w:eastAsia="Verdana, Bold" w:cs="Verdana, Bold"/>
                <w:color w:val="auto"/>
                <w:sz w:val="20"/>
                <w:szCs w:val="20"/>
              </w:rPr>
            </w:pPr>
            <w:r>
              <w:rPr>
                <w:rFonts w:eastAsia="Verdana, Bold" w:cs="Verdana, Bold" w:ascii="Verdana" w:hAnsi="Verdana"/>
                <w:color w:val="auto"/>
                <w:sz w:val="20"/>
                <w:szCs w:val="20"/>
              </w:rPr>
              <w:t>Papier i tektura</w:t>
            </w:r>
          </w:p>
        </w:tc>
      </w:tr>
      <w:tr>
        <w:trPr/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Standard"/>
              <w:jc w:val="center"/>
              <w:rPr>
                <w:rFonts w:ascii="Verdana" w:hAnsi="Verdana" w:eastAsia="Verdana, Bold" w:cs="Verdana, Bold"/>
                <w:color w:val="auto"/>
                <w:sz w:val="20"/>
                <w:szCs w:val="20"/>
              </w:rPr>
            </w:pPr>
            <w:r>
              <w:rPr>
                <w:rFonts w:eastAsia="Verdana, Bold" w:cs="Verdana, Bold" w:ascii="Verdana" w:hAnsi="Verdana"/>
                <w:color w:val="auto"/>
                <w:sz w:val="20"/>
                <w:szCs w:val="20"/>
              </w:rPr>
              <w:t>3.</w:t>
            </w:r>
          </w:p>
        </w:tc>
        <w:tc>
          <w:tcPr>
            <w:tcW w:w="8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Standard"/>
              <w:rPr>
                <w:rFonts w:ascii="Verdana" w:hAnsi="Verdana" w:eastAsia="Verdana, Bold" w:cs="Verdana, Bold"/>
                <w:color w:val="auto"/>
                <w:sz w:val="20"/>
                <w:szCs w:val="20"/>
              </w:rPr>
            </w:pPr>
            <w:r>
              <w:rPr>
                <w:rFonts w:eastAsia="Verdana, Bold" w:cs="Verdana, Bold" w:ascii="Verdana" w:hAnsi="Verdana"/>
                <w:color w:val="auto"/>
                <w:sz w:val="20"/>
                <w:szCs w:val="20"/>
              </w:rPr>
              <w:t>Tworzywa sztuczne</w:t>
            </w:r>
          </w:p>
        </w:tc>
      </w:tr>
      <w:tr>
        <w:trPr/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Standard"/>
              <w:jc w:val="center"/>
              <w:rPr>
                <w:rFonts w:ascii="Verdana" w:hAnsi="Verdana" w:eastAsia="Verdana, Bold" w:cs="Verdana, Bold"/>
                <w:color w:val="auto"/>
                <w:sz w:val="20"/>
                <w:szCs w:val="20"/>
              </w:rPr>
            </w:pPr>
            <w:r>
              <w:rPr>
                <w:rFonts w:eastAsia="Verdana, Bold" w:cs="Verdana, Bold" w:ascii="Verdana" w:hAnsi="Verdana"/>
                <w:color w:val="auto"/>
                <w:sz w:val="20"/>
                <w:szCs w:val="20"/>
              </w:rPr>
              <w:t>4.</w:t>
            </w:r>
          </w:p>
        </w:tc>
        <w:tc>
          <w:tcPr>
            <w:tcW w:w="8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Standard"/>
              <w:rPr>
                <w:rFonts w:ascii="Verdana" w:hAnsi="Verdana" w:eastAsia="Verdana, Bold" w:cs="Verdana, Bold"/>
                <w:color w:val="auto"/>
                <w:sz w:val="20"/>
                <w:szCs w:val="20"/>
              </w:rPr>
            </w:pPr>
            <w:r>
              <w:rPr>
                <w:rFonts w:eastAsia="Verdana, Bold" w:cs="Verdana, Bold" w:ascii="Verdana" w:hAnsi="Verdana"/>
                <w:color w:val="auto"/>
                <w:sz w:val="20"/>
                <w:szCs w:val="20"/>
              </w:rPr>
              <w:t>Metal</w:t>
            </w:r>
          </w:p>
        </w:tc>
      </w:tr>
      <w:tr>
        <w:trPr/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Standard"/>
              <w:jc w:val="center"/>
              <w:rPr>
                <w:rFonts w:ascii="Verdana" w:hAnsi="Verdana" w:eastAsia="Verdana, Bold" w:cs="Verdana, Bold"/>
                <w:color w:val="auto"/>
                <w:sz w:val="20"/>
                <w:szCs w:val="20"/>
              </w:rPr>
            </w:pPr>
            <w:r>
              <w:rPr>
                <w:rFonts w:eastAsia="Verdana, Bold" w:cs="Verdana, Bold" w:ascii="Verdana" w:hAnsi="Verdana"/>
                <w:color w:val="auto"/>
                <w:sz w:val="20"/>
                <w:szCs w:val="20"/>
              </w:rPr>
              <w:t>5.</w:t>
            </w:r>
          </w:p>
        </w:tc>
        <w:tc>
          <w:tcPr>
            <w:tcW w:w="8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Standard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Verdana, Bold" w:cs="Verdana, Bold" w:ascii="Verdana" w:hAnsi="Verdana"/>
                <w:color w:val="auto"/>
                <w:sz w:val="20"/>
                <w:szCs w:val="20"/>
              </w:rPr>
              <w:t>Opakowania wielomateria</w:t>
            </w:r>
            <w:r>
              <w:rPr>
                <w:rFonts w:eastAsia="Calibri" w:cs="Calibri" w:ascii="Verdana" w:hAnsi="Verdana"/>
                <w:color w:val="auto"/>
                <w:sz w:val="20"/>
                <w:szCs w:val="20"/>
              </w:rPr>
              <w:t>ł</w:t>
            </w:r>
            <w:r>
              <w:rPr>
                <w:rFonts w:eastAsia="Verdana, Bold" w:cs="Verdana, Bold" w:ascii="Verdana" w:hAnsi="Verdana"/>
                <w:color w:val="auto"/>
                <w:sz w:val="20"/>
                <w:szCs w:val="20"/>
              </w:rPr>
              <w:t>owe</w:t>
            </w:r>
          </w:p>
        </w:tc>
      </w:tr>
      <w:tr>
        <w:trPr/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Standard"/>
              <w:jc w:val="center"/>
              <w:rPr>
                <w:rFonts w:ascii="Verdana" w:hAnsi="Verdana" w:eastAsia="Verdana, Bold" w:cs="Verdana, Bold"/>
                <w:color w:val="auto"/>
                <w:sz w:val="20"/>
                <w:szCs w:val="20"/>
              </w:rPr>
            </w:pPr>
            <w:r>
              <w:rPr>
                <w:rFonts w:eastAsia="Verdana, Bold" w:cs="Verdana, Bold" w:ascii="Verdana" w:hAnsi="Verdana"/>
                <w:color w:val="auto"/>
                <w:sz w:val="20"/>
                <w:szCs w:val="20"/>
              </w:rPr>
              <w:t>6.</w:t>
            </w:r>
          </w:p>
        </w:tc>
        <w:tc>
          <w:tcPr>
            <w:tcW w:w="8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Standard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Verdana, Bold" w:cs="Verdana, Bold" w:ascii="Verdana" w:hAnsi="Verdana"/>
                <w:color w:val="auto"/>
                <w:sz w:val="20"/>
                <w:szCs w:val="20"/>
              </w:rPr>
              <w:t>Szk</w:t>
            </w:r>
            <w:r>
              <w:rPr>
                <w:rFonts w:eastAsia="Calibri" w:cs="Calibri" w:ascii="Verdana" w:hAnsi="Verdana"/>
                <w:color w:val="auto"/>
                <w:sz w:val="20"/>
                <w:szCs w:val="20"/>
              </w:rPr>
              <w:t>ł</w:t>
            </w:r>
            <w:r>
              <w:rPr>
                <w:rFonts w:eastAsia="Verdana, Bold" w:cs="Verdana, Bold" w:ascii="Verdana" w:hAnsi="Verdana"/>
                <w:color w:val="auto"/>
                <w:sz w:val="20"/>
                <w:szCs w:val="20"/>
              </w:rPr>
              <w:t>o bezbarwne i kolorowe</w:t>
            </w:r>
          </w:p>
        </w:tc>
      </w:tr>
      <w:tr>
        <w:trPr/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Standard"/>
              <w:jc w:val="center"/>
              <w:rPr>
                <w:rFonts w:ascii="Verdana" w:hAnsi="Verdana" w:eastAsia="Verdana, Bold" w:cs="Verdana, Bold"/>
                <w:color w:val="auto"/>
                <w:sz w:val="20"/>
                <w:szCs w:val="20"/>
              </w:rPr>
            </w:pPr>
            <w:r>
              <w:rPr>
                <w:rFonts w:eastAsia="Verdana, Bold" w:cs="Verdana, Bold" w:ascii="Verdana" w:hAnsi="Verdana"/>
                <w:color w:val="auto"/>
                <w:sz w:val="20"/>
                <w:szCs w:val="20"/>
              </w:rPr>
              <w:t>7.</w:t>
            </w:r>
          </w:p>
        </w:tc>
        <w:tc>
          <w:tcPr>
            <w:tcW w:w="8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Standard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Verdana, Bold" w:cs="Verdana, Bold" w:ascii="Verdana" w:hAnsi="Verdana"/>
                <w:color w:val="auto"/>
                <w:sz w:val="20"/>
                <w:szCs w:val="20"/>
              </w:rPr>
              <w:t>Odpady ulegaj</w:t>
            </w:r>
            <w:r>
              <w:rPr>
                <w:rFonts w:eastAsia="Calibri" w:cs="Calibri" w:ascii="Verdana" w:hAnsi="Verdana"/>
                <w:color w:val="auto"/>
                <w:sz w:val="20"/>
                <w:szCs w:val="20"/>
              </w:rPr>
              <w:t>ą</w:t>
            </w:r>
            <w:r>
              <w:rPr>
                <w:rFonts w:eastAsia="Verdana, Bold" w:cs="Verdana, Bold" w:ascii="Verdana" w:hAnsi="Verdana"/>
                <w:color w:val="auto"/>
                <w:sz w:val="20"/>
                <w:szCs w:val="20"/>
              </w:rPr>
              <w:t>ce biodegradacji, w tym odpady zielone</w:t>
            </w:r>
          </w:p>
        </w:tc>
      </w:tr>
      <w:tr>
        <w:trPr/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Standard"/>
              <w:jc w:val="center"/>
              <w:rPr>
                <w:rFonts w:ascii="Verdana" w:hAnsi="Verdana" w:eastAsia="Verdana, Bold" w:cs="Verdana, Bold"/>
                <w:color w:val="auto"/>
                <w:sz w:val="20"/>
                <w:szCs w:val="20"/>
              </w:rPr>
            </w:pPr>
            <w:r>
              <w:rPr>
                <w:rFonts w:eastAsia="Verdana, Bold" w:cs="Verdana, Bold" w:ascii="Verdana" w:hAnsi="Verdana"/>
                <w:color w:val="auto"/>
                <w:sz w:val="20"/>
                <w:szCs w:val="20"/>
              </w:rPr>
              <w:t>8.</w:t>
            </w:r>
          </w:p>
        </w:tc>
        <w:tc>
          <w:tcPr>
            <w:tcW w:w="8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Standard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Verdana, Bold" w:cs="Verdana, Bold" w:ascii="Verdana" w:hAnsi="Verdana"/>
                <w:color w:val="auto"/>
                <w:sz w:val="20"/>
                <w:szCs w:val="20"/>
              </w:rPr>
              <w:t>Popió</w:t>
            </w:r>
            <w:r>
              <w:rPr>
                <w:rFonts w:eastAsia="Calibri" w:cs="Calibri" w:ascii="Verdana" w:hAnsi="Verdana"/>
                <w:color w:val="auto"/>
                <w:sz w:val="20"/>
                <w:szCs w:val="20"/>
              </w:rPr>
              <w:t>ł</w:t>
            </w:r>
          </w:p>
        </w:tc>
      </w:tr>
      <w:tr>
        <w:trPr/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Standard"/>
              <w:jc w:val="center"/>
              <w:rPr>
                <w:rFonts w:ascii="Verdana" w:hAnsi="Verdana" w:eastAsia="Verdana, Bold" w:cs="Verdana, Bold"/>
                <w:color w:val="auto"/>
                <w:sz w:val="20"/>
                <w:szCs w:val="20"/>
              </w:rPr>
            </w:pPr>
            <w:r>
              <w:rPr>
                <w:rFonts w:eastAsia="Verdana, Bold" w:cs="Verdana, Bold" w:ascii="Verdana" w:hAnsi="Verdana"/>
                <w:color w:val="auto"/>
                <w:sz w:val="20"/>
                <w:szCs w:val="20"/>
              </w:rPr>
              <w:t>9.</w:t>
            </w:r>
          </w:p>
        </w:tc>
        <w:tc>
          <w:tcPr>
            <w:tcW w:w="8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Standard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Verdana, Bold" w:cs="Verdana, Bold" w:ascii="Verdana" w:hAnsi="Verdana"/>
                <w:color w:val="auto"/>
                <w:sz w:val="20"/>
                <w:szCs w:val="20"/>
              </w:rPr>
              <w:t>Zu</w:t>
            </w:r>
            <w:r>
              <w:rPr>
                <w:rFonts w:eastAsia="Calibri" w:cs="Calibri" w:ascii="Verdana" w:hAnsi="Verdana"/>
                <w:color w:val="auto"/>
                <w:sz w:val="20"/>
                <w:szCs w:val="20"/>
              </w:rPr>
              <w:t>ż</w:t>
            </w:r>
            <w:r>
              <w:rPr>
                <w:rFonts w:eastAsia="Verdana, Bold" w:cs="Verdana, Bold" w:ascii="Verdana" w:hAnsi="Verdana"/>
                <w:color w:val="auto"/>
                <w:sz w:val="20"/>
                <w:szCs w:val="20"/>
              </w:rPr>
              <w:t>yty sprz</w:t>
            </w:r>
            <w:r>
              <w:rPr>
                <w:rFonts w:eastAsia="Calibri" w:cs="Calibri" w:ascii="Verdana" w:hAnsi="Verdana"/>
                <w:color w:val="auto"/>
                <w:sz w:val="20"/>
                <w:szCs w:val="20"/>
              </w:rPr>
              <w:t>ę</w:t>
            </w:r>
            <w:r>
              <w:rPr>
                <w:rFonts w:eastAsia="Verdana, Bold" w:cs="Verdana, Bold" w:ascii="Verdana" w:hAnsi="Verdana"/>
                <w:color w:val="auto"/>
                <w:sz w:val="20"/>
                <w:szCs w:val="20"/>
              </w:rPr>
              <w:t>t elektroniczny i elektryczny</w:t>
            </w:r>
          </w:p>
        </w:tc>
      </w:tr>
      <w:tr>
        <w:trPr/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Standard"/>
              <w:jc w:val="center"/>
              <w:rPr>
                <w:rFonts w:ascii="Verdana" w:hAnsi="Verdana" w:eastAsia="Verdana, Bold" w:cs="Verdana, Bold"/>
                <w:color w:val="auto"/>
                <w:sz w:val="20"/>
                <w:szCs w:val="20"/>
              </w:rPr>
            </w:pPr>
            <w:r>
              <w:rPr>
                <w:rFonts w:eastAsia="Verdana, Bold" w:cs="Verdana, Bold" w:ascii="Verdana" w:hAnsi="Verdana"/>
                <w:color w:val="auto"/>
                <w:sz w:val="20"/>
                <w:szCs w:val="20"/>
              </w:rPr>
              <w:t>10.</w:t>
            </w:r>
          </w:p>
        </w:tc>
        <w:tc>
          <w:tcPr>
            <w:tcW w:w="8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Standard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Verdana, Bold" w:cs="Verdana, Bold" w:ascii="Verdana" w:hAnsi="Verdana"/>
                <w:color w:val="auto"/>
                <w:sz w:val="20"/>
                <w:szCs w:val="20"/>
              </w:rPr>
              <w:t>Zu</w:t>
            </w:r>
            <w:r>
              <w:rPr>
                <w:rFonts w:eastAsia="Calibri" w:cs="Calibri" w:ascii="Verdana" w:hAnsi="Verdana"/>
                <w:color w:val="auto"/>
                <w:sz w:val="20"/>
                <w:szCs w:val="20"/>
              </w:rPr>
              <w:t>ż</w:t>
            </w:r>
            <w:r>
              <w:rPr>
                <w:rFonts w:eastAsia="Verdana, Bold" w:cs="Verdana, Bold" w:ascii="Verdana" w:hAnsi="Verdana"/>
                <w:color w:val="auto"/>
                <w:sz w:val="20"/>
                <w:szCs w:val="20"/>
              </w:rPr>
              <w:t>yte baterie i akumulatory</w:t>
            </w:r>
          </w:p>
        </w:tc>
      </w:tr>
      <w:tr>
        <w:trPr/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Standard"/>
              <w:jc w:val="center"/>
              <w:rPr>
                <w:rFonts w:ascii="Verdana" w:hAnsi="Verdana" w:eastAsia="Verdana, Bold" w:cs="Verdana, Bold"/>
                <w:color w:val="auto"/>
                <w:sz w:val="20"/>
                <w:szCs w:val="20"/>
              </w:rPr>
            </w:pPr>
            <w:r>
              <w:rPr>
                <w:rFonts w:eastAsia="Verdana, Bold" w:cs="Verdana, Bold" w:ascii="Verdana" w:hAnsi="Verdana"/>
                <w:color w:val="auto"/>
                <w:sz w:val="20"/>
                <w:szCs w:val="20"/>
              </w:rPr>
              <w:t>11.</w:t>
            </w:r>
          </w:p>
        </w:tc>
        <w:tc>
          <w:tcPr>
            <w:tcW w:w="8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Standard"/>
              <w:rPr>
                <w:rFonts w:ascii="Verdana" w:hAnsi="Verdana" w:eastAsia="Verdana, Bold" w:cs="Verdana, Bold"/>
                <w:color w:val="auto"/>
                <w:sz w:val="20"/>
                <w:szCs w:val="20"/>
              </w:rPr>
            </w:pPr>
            <w:r>
              <w:rPr>
                <w:rFonts w:eastAsia="Verdana, Bold" w:cs="Verdana, Bold" w:ascii="Verdana" w:hAnsi="Verdana"/>
                <w:color w:val="auto"/>
                <w:sz w:val="20"/>
                <w:szCs w:val="20"/>
              </w:rPr>
              <w:t>Przeterminowane leki</w:t>
            </w:r>
          </w:p>
        </w:tc>
      </w:tr>
      <w:tr>
        <w:trPr/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Standard"/>
              <w:jc w:val="center"/>
              <w:rPr>
                <w:rFonts w:ascii="Verdana" w:hAnsi="Verdana" w:eastAsia="Verdana, Bold" w:cs="Verdana, Bold"/>
                <w:color w:val="auto"/>
                <w:sz w:val="20"/>
                <w:szCs w:val="20"/>
              </w:rPr>
            </w:pPr>
            <w:r>
              <w:rPr>
                <w:rFonts w:eastAsia="Verdana, Bold" w:cs="Verdana, Bold" w:ascii="Verdana" w:hAnsi="Verdana"/>
                <w:color w:val="auto"/>
                <w:sz w:val="20"/>
                <w:szCs w:val="20"/>
              </w:rPr>
              <w:t>12.</w:t>
            </w:r>
          </w:p>
        </w:tc>
        <w:tc>
          <w:tcPr>
            <w:tcW w:w="8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Standard"/>
              <w:rPr>
                <w:rFonts w:ascii="Verdana" w:hAnsi="Verdana" w:eastAsia="Verdana, Bold" w:cs="Verdana, Bold"/>
                <w:color w:val="auto"/>
                <w:sz w:val="20"/>
                <w:szCs w:val="20"/>
              </w:rPr>
            </w:pPr>
            <w:r>
              <w:rPr>
                <w:rFonts w:eastAsia="Verdana, Bold" w:cs="Verdana, Bold" w:ascii="Verdana" w:hAnsi="Verdana"/>
                <w:color w:val="auto"/>
                <w:sz w:val="20"/>
                <w:szCs w:val="20"/>
              </w:rPr>
              <w:t>Opony</w:t>
            </w:r>
          </w:p>
        </w:tc>
      </w:tr>
    </w:tbl>
    <w:p>
      <w:pPr>
        <w:pStyle w:val="Standard"/>
        <w:rPr>
          <w:rFonts w:ascii="Verdana" w:hAnsi="Verdana" w:eastAsia="Calibri" w:cs="Calibri"/>
          <w:color w:val="auto"/>
          <w:sz w:val="20"/>
          <w:szCs w:val="20"/>
        </w:rPr>
      </w:pPr>
      <w:r>
        <w:rPr>
          <w:rFonts w:eastAsia="Calibri" w:cs="Calibri" w:ascii="Verdana" w:hAnsi="Verdana"/>
          <w:color w:val="auto"/>
          <w:sz w:val="20"/>
          <w:szCs w:val="20"/>
        </w:rPr>
      </w:r>
    </w:p>
    <w:p>
      <w:pPr>
        <w:pStyle w:val="Standard"/>
        <w:jc w:val="both"/>
        <w:rPr>
          <w:rFonts w:ascii="Verdana" w:hAnsi="Verdana" w:eastAsia="Verdana" w:cs="Verdana"/>
          <w:color w:val="auto"/>
          <w:sz w:val="20"/>
          <w:szCs w:val="20"/>
        </w:rPr>
      </w:pPr>
      <w:r>
        <w:rPr>
          <w:rFonts w:eastAsia="Verdana" w:cs="Verdana" w:ascii="Verdana" w:hAnsi="Verdana"/>
          <w:color w:val="auto"/>
          <w:sz w:val="20"/>
          <w:szCs w:val="20"/>
        </w:rPr>
        <w:t>Ilość i frakcje odebranych odpadów komunalnych, a także prognozy wytwarzanych odpadów komunalnych na terenie Gminy Miejskiej Świeradów-Zdrój, przedstawiono w poniższych tabelach.</w:t>
      </w:r>
    </w:p>
    <w:p>
      <w:pPr>
        <w:pStyle w:val="Standard"/>
        <w:jc w:val="both"/>
        <w:rPr>
          <w:rFonts w:ascii="Verdana" w:hAnsi="Verdana" w:eastAsia="Verdana, Bold" w:cs="Verdana, Bold"/>
          <w:b/>
          <w:b/>
          <w:sz w:val="20"/>
          <w:szCs w:val="20"/>
        </w:rPr>
      </w:pPr>
      <w:r>
        <w:rPr>
          <w:rFonts w:eastAsia="Verdana, Bold" w:cs="Verdana, Bold" w:ascii="Verdana" w:hAnsi="Verdana"/>
          <w:b/>
          <w:sz w:val="20"/>
          <w:szCs w:val="20"/>
        </w:rPr>
      </w:r>
    </w:p>
    <w:p>
      <w:pPr>
        <w:pStyle w:val="Standard"/>
        <w:ind w:left="284" w:hanging="0"/>
        <w:jc w:val="both"/>
        <w:rPr>
          <w:rFonts w:ascii="Verdana" w:hAnsi="Verdana"/>
          <w:sz w:val="20"/>
          <w:szCs w:val="20"/>
        </w:rPr>
      </w:pPr>
      <w:r>
        <w:rPr>
          <w:rFonts w:eastAsia="Verdana, Bold" w:cs="Verdana, Bold" w:ascii="Verdana" w:hAnsi="Verdana"/>
          <w:b/>
          <w:sz w:val="20"/>
          <w:szCs w:val="20"/>
        </w:rPr>
        <w:t>Tabela 5. Ilo</w:t>
      </w:r>
      <w:r>
        <w:rPr>
          <w:rFonts w:eastAsia="Calibri" w:cs="Calibri" w:ascii="Verdana" w:hAnsi="Verdana"/>
          <w:b/>
          <w:sz w:val="20"/>
          <w:szCs w:val="20"/>
        </w:rPr>
        <w:t>ść</w:t>
      </w:r>
      <w:r>
        <w:rPr>
          <w:rFonts w:eastAsia="Verdana, Bold" w:cs="Verdana, Bold" w:ascii="Verdana" w:hAnsi="Verdana"/>
          <w:b/>
          <w:sz w:val="20"/>
          <w:szCs w:val="20"/>
        </w:rPr>
        <w:t xml:space="preserve"> odebranych odpad</w:t>
      </w:r>
      <w:r>
        <w:rPr>
          <w:rFonts w:eastAsia="Calibri" w:cs="Calibri" w:ascii="Verdana" w:hAnsi="Verdana"/>
          <w:b/>
          <w:sz w:val="20"/>
          <w:szCs w:val="20"/>
        </w:rPr>
        <w:t>ó</w:t>
      </w:r>
      <w:r>
        <w:rPr>
          <w:rFonts w:eastAsia="Verdana, Bold" w:cs="Verdana, Bold" w:ascii="Verdana" w:hAnsi="Verdana"/>
          <w:b/>
          <w:sz w:val="20"/>
          <w:szCs w:val="20"/>
        </w:rPr>
        <w:t xml:space="preserve">w komunalnych z terenu Gminy Miejskiej </w:t>
      </w:r>
      <w:r>
        <w:rPr>
          <w:rFonts w:eastAsia="Calibri" w:cs="Calibri" w:ascii="Verdana" w:hAnsi="Verdana"/>
          <w:b/>
          <w:sz w:val="20"/>
          <w:szCs w:val="20"/>
        </w:rPr>
        <w:t>Ś</w:t>
      </w:r>
      <w:r>
        <w:rPr>
          <w:rFonts w:eastAsia="Verdana, Bold" w:cs="Verdana, Bold" w:ascii="Verdana" w:hAnsi="Verdana"/>
          <w:b/>
          <w:sz w:val="20"/>
          <w:szCs w:val="20"/>
        </w:rPr>
        <w:t>wierad</w:t>
      </w:r>
      <w:r>
        <w:rPr>
          <w:rFonts w:eastAsia="Calibri" w:cs="Calibri" w:ascii="Verdana" w:hAnsi="Verdana"/>
          <w:b/>
          <w:sz w:val="20"/>
          <w:szCs w:val="20"/>
        </w:rPr>
        <w:t>ó</w:t>
      </w:r>
      <w:r>
        <w:rPr>
          <w:rFonts w:eastAsia="Verdana, Bold" w:cs="Verdana, Bold" w:ascii="Verdana" w:hAnsi="Verdana"/>
          <w:b/>
          <w:sz w:val="20"/>
          <w:szCs w:val="20"/>
        </w:rPr>
        <w:t>w-Zdr</w:t>
      </w:r>
      <w:r>
        <w:rPr>
          <w:rFonts w:eastAsia="Calibri" w:cs="Calibri" w:ascii="Verdana" w:hAnsi="Verdana"/>
          <w:b/>
          <w:sz w:val="20"/>
          <w:szCs w:val="20"/>
        </w:rPr>
        <w:t>ó</w:t>
      </w:r>
      <w:r>
        <w:rPr>
          <w:rFonts w:eastAsia="Verdana, Bold" w:cs="Verdana, Bold" w:ascii="Verdana" w:hAnsi="Verdana"/>
          <w:b/>
          <w:sz w:val="20"/>
          <w:szCs w:val="20"/>
        </w:rPr>
        <w:t>j w 2017 roku</w:t>
      </w:r>
    </w:p>
    <w:p>
      <w:pPr>
        <w:pStyle w:val="Standard"/>
        <w:jc w:val="both"/>
        <w:rPr>
          <w:rFonts w:ascii="Verdana" w:hAnsi="Verdana" w:eastAsia="Calibri" w:cs="Calibri"/>
          <w:color w:val="auto"/>
          <w:sz w:val="20"/>
          <w:szCs w:val="20"/>
        </w:rPr>
      </w:pPr>
      <w:r>
        <w:rPr>
          <w:rFonts w:eastAsia="Calibri" w:cs="Calibri" w:ascii="Verdana" w:hAnsi="Verdana"/>
          <w:color w:val="auto"/>
          <w:sz w:val="20"/>
          <w:szCs w:val="20"/>
        </w:rPr>
      </w:r>
    </w:p>
    <w:tbl>
      <w:tblPr>
        <w:tblW w:w="9357" w:type="dxa"/>
        <w:jc w:val="left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0" w:type="dxa"/>
          <w:bottom w:w="0" w:type="dxa"/>
          <w:right w:w="55" w:type="dxa"/>
        </w:tblCellMar>
        <w:tblLook w:firstRow="0" w:noVBand="0" w:lastRow="0" w:firstColumn="0" w:lastColumn="0" w:noHBand="0" w:val="0000"/>
      </w:tblPr>
      <w:tblGrid>
        <w:gridCol w:w="849"/>
        <w:gridCol w:w="1134"/>
        <w:gridCol w:w="3123"/>
        <w:gridCol w:w="4250"/>
      </w:tblGrid>
      <w:tr>
        <w:trPr/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C0C0C0" w:val="clear"/>
          </w:tcPr>
          <w:p>
            <w:pPr>
              <w:pStyle w:val="Standard"/>
              <w:jc w:val="center"/>
              <w:rPr>
                <w:rFonts w:ascii="Verdana" w:hAnsi="Verdana" w:eastAsia="Verdana, Bold" w:cs="Times New Roman"/>
                <w:b/>
                <w:b/>
                <w:color w:val="auto"/>
                <w:sz w:val="20"/>
                <w:szCs w:val="20"/>
              </w:rPr>
            </w:pPr>
            <w:r>
              <w:rPr>
                <w:rFonts w:eastAsia="Verdana, Bold" w:cs="Times New Roman" w:ascii="Verdana" w:hAnsi="Verdana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C0C0C0" w:val="clear"/>
          </w:tcPr>
          <w:p>
            <w:pPr>
              <w:pStyle w:val="Standard"/>
              <w:jc w:val="center"/>
              <w:rPr>
                <w:rFonts w:ascii="Verdana" w:hAnsi="Verdana" w:eastAsia="Verdana, Bold" w:cs="Times New Roman"/>
                <w:b/>
                <w:b/>
                <w:color w:val="auto"/>
                <w:sz w:val="20"/>
                <w:szCs w:val="20"/>
              </w:rPr>
            </w:pPr>
            <w:r>
              <w:rPr>
                <w:rFonts w:eastAsia="Verdana, Bold" w:cs="Times New Roman" w:ascii="Verdana" w:hAnsi="Verdana"/>
                <w:b/>
                <w:color w:val="auto"/>
                <w:sz w:val="20"/>
                <w:szCs w:val="20"/>
              </w:rPr>
              <w:t>Kod</w:t>
            </w:r>
          </w:p>
          <w:p>
            <w:pPr>
              <w:pStyle w:val="Standard"/>
              <w:jc w:val="center"/>
              <w:rPr>
                <w:rFonts w:ascii="Verdana" w:hAnsi="Verdana" w:eastAsia="Verdana, Bold" w:cs="Times New Roman"/>
                <w:b/>
                <w:b/>
                <w:color w:val="auto"/>
                <w:sz w:val="20"/>
                <w:szCs w:val="20"/>
              </w:rPr>
            </w:pPr>
            <w:r>
              <w:rPr>
                <w:rFonts w:eastAsia="Verdana, Bold" w:cs="Times New Roman" w:ascii="Verdana" w:hAnsi="Verdana"/>
                <w:b/>
                <w:color w:val="auto"/>
                <w:sz w:val="20"/>
                <w:szCs w:val="20"/>
              </w:rPr>
              <w:t>odpadu</w:t>
            </w:r>
          </w:p>
        </w:tc>
        <w:tc>
          <w:tcPr>
            <w:tcW w:w="3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C0C0C0" w:val="clear"/>
          </w:tcPr>
          <w:p>
            <w:pPr>
              <w:pStyle w:val="Standard"/>
              <w:jc w:val="center"/>
              <w:rPr>
                <w:rFonts w:ascii="Verdana" w:hAnsi="Verdana" w:eastAsia="Verdana, Bold" w:cs="Times New Roman"/>
                <w:b/>
                <w:b/>
                <w:color w:val="auto"/>
                <w:sz w:val="20"/>
                <w:szCs w:val="20"/>
              </w:rPr>
            </w:pPr>
            <w:r>
              <w:rPr>
                <w:rFonts w:eastAsia="Verdana, Bold" w:cs="Times New Roman" w:ascii="Verdana" w:hAnsi="Verdana"/>
                <w:b/>
                <w:color w:val="auto"/>
                <w:sz w:val="20"/>
                <w:szCs w:val="20"/>
              </w:rPr>
              <w:t>Rodzaj odpadu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C0C0C0" w:val="clear"/>
          </w:tcPr>
          <w:p>
            <w:pPr>
              <w:pStyle w:val="Standard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eastAsia="Verdana, Bold" w:cs="Times New Roman" w:ascii="Verdana" w:hAnsi="Verdana"/>
                <w:b/>
                <w:color w:val="auto"/>
                <w:sz w:val="20"/>
                <w:szCs w:val="20"/>
              </w:rPr>
              <w:t>Ilo</w:t>
            </w:r>
            <w:r>
              <w:rPr>
                <w:rFonts w:eastAsia="Calibri" w:cs="Times New Roman" w:ascii="Verdana" w:hAnsi="Verdana"/>
                <w:b/>
                <w:color w:val="auto"/>
                <w:sz w:val="20"/>
                <w:szCs w:val="20"/>
              </w:rPr>
              <w:t>ść</w:t>
            </w:r>
            <w:r>
              <w:rPr>
                <w:rFonts w:eastAsia="Verdana, Bold" w:cs="Times New Roman" w:ascii="Verdana" w:hAnsi="Verdana"/>
                <w:b/>
                <w:color w:val="auto"/>
                <w:sz w:val="20"/>
                <w:szCs w:val="20"/>
              </w:rPr>
              <w:t xml:space="preserve"> odebranych odpad</w:t>
            </w:r>
            <w:r>
              <w:rPr>
                <w:rFonts w:eastAsia="Calibri" w:cs="Times New Roman" w:ascii="Verdana" w:hAnsi="Verdana"/>
                <w:b/>
                <w:color w:val="auto"/>
                <w:sz w:val="20"/>
                <w:szCs w:val="20"/>
              </w:rPr>
              <w:t>ó</w:t>
            </w:r>
            <w:r>
              <w:rPr>
                <w:rFonts w:eastAsia="Verdana, Bold" w:cs="Times New Roman" w:ascii="Verdana" w:hAnsi="Verdana"/>
                <w:b/>
                <w:color w:val="auto"/>
                <w:sz w:val="20"/>
                <w:szCs w:val="20"/>
              </w:rPr>
              <w:t>w komunalnych w roku 2017[Mg]</w:t>
            </w:r>
          </w:p>
        </w:tc>
      </w:tr>
      <w:tr>
        <w:trPr/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C0C0C0" w:val="clear"/>
          </w:tcPr>
          <w:p>
            <w:pPr>
              <w:pStyle w:val="Normal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cs="Times New Roman" w:ascii="Verdana" w:hAnsi="Verdana"/>
                <w:sz w:val="20"/>
                <w:szCs w:val="20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C0C0C0" w:val="clear"/>
          </w:tcPr>
          <w:p>
            <w:pPr>
              <w:pStyle w:val="Normal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cs="Times New Roman" w:ascii="Verdana" w:hAnsi="Verdana"/>
                <w:sz w:val="20"/>
                <w:szCs w:val="20"/>
              </w:rPr>
            </w:r>
          </w:p>
        </w:tc>
        <w:tc>
          <w:tcPr>
            <w:tcW w:w="31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C0C0C0" w:val="clear"/>
          </w:tcPr>
          <w:p>
            <w:pPr>
              <w:pStyle w:val="Normal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cs="Times New Roman" w:ascii="Verdana" w:hAnsi="Verdana"/>
                <w:sz w:val="20"/>
                <w:szCs w:val="20"/>
              </w:rPr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C0C0C0" w:val="clear"/>
          </w:tcPr>
          <w:p>
            <w:pPr>
              <w:pStyle w:val="Standard"/>
              <w:jc w:val="center"/>
              <w:rPr>
                <w:rFonts w:ascii="Verdana" w:hAnsi="Verdana" w:eastAsia="Calibri" w:cs="Times New Roman"/>
                <w:b/>
                <w:b/>
                <w:color w:val="auto"/>
                <w:sz w:val="20"/>
                <w:szCs w:val="20"/>
              </w:rPr>
            </w:pPr>
            <w:r>
              <w:rPr>
                <w:rFonts w:eastAsia="Calibri" w:cs="Times New Roman" w:ascii="Verdana" w:hAnsi="Verdana"/>
                <w:b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andard"/>
              <w:jc w:val="center"/>
              <w:rPr>
                <w:rFonts w:ascii="Verdana" w:hAnsi="Verdana" w:eastAsia="Verdana" w:cs="Times New Roman"/>
                <w:color w:val="auto"/>
                <w:sz w:val="20"/>
                <w:szCs w:val="20"/>
              </w:rPr>
            </w:pPr>
            <w:r>
              <w:rPr>
                <w:rFonts w:eastAsia="Verdana" w:cs="Times New Roman" w:ascii="Verdana" w:hAnsi="Verdana"/>
                <w:color w:val="auto"/>
                <w:sz w:val="20"/>
                <w:szCs w:val="20"/>
              </w:rPr>
              <w:t>1.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andard"/>
              <w:jc w:val="center"/>
              <w:rPr>
                <w:rFonts w:ascii="Verdana" w:hAnsi="Verdana" w:eastAsia="Verdana" w:cs="Times New Roman"/>
                <w:color w:val="auto"/>
                <w:sz w:val="20"/>
                <w:szCs w:val="20"/>
              </w:rPr>
            </w:pPr>
            <w:r>
              <w:rPr>
                <w:rFonts w:eastAsia="Verdana" w:cs="Times New Roman" w:ascii="Verdana" w:hAnsi="Verdana"/>
                <w:color w:val="auto"/>
                <w:sz w:val="20"/>
                <w:szCs w:val="20"/>
              </w:rPr>
              <w:t>15 01 01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andard"/>
              <w:jc w:val="center"/>
              <w:rPr>
                <w:rFonts w:ascii="Verdana" w:hAnsi="Verdana" w:eastAsia="Verdana" w:cs="Times New Roman"/>
                <w:color w:val="auto"/>
                <w:sz w:val="20"/>
                <w:szCs w:val="20"/>
              </w:rPr>
            </w:pPr>
            <w:r>
              <w:rPr>
                <w:rFonts w:eastAsia="Verdana" w:cs="Times New Roman" w:ascii="Verdana" w:hAnsi="Verdana"/>
                <w:color w:val="auto"/>
                <w:sz w:val="20"/>
                <w:szCs w:val="20"/>
              </w:rPr>
              <w:t>Opakowania z papieru i tektury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andard"/>
              <w:jc w:val="center"/>
              <w:rPr/>
            </w:pPr>
            <w:r>
              <w:rPr>
                <w:rFonts w:eastAsia="Calibri" w:cs="Times New Roman" w:ascii="Verdana" w:hAnsi="Verdana"/>
                <w:sz w:val="20"/>
                <w:szCs w:val="20"/>
              </w:rPr>
              <w:t>Brak informacji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andard"/>
              <w:jc w:val="center"/>
              <w:rPr>
                <w:rFonts w:ascii="Verdana" w:hAnsi="Verdana" w:eastAsia="Verdana" w:cs="Times New Roman"/>
                <w:color w:val="auto"/>
                <w:sz w:val="20"/>
                <w:szCs w:val="20"/>
              </w:rPr>
            </w:pPr>
            <w:r>
              <w:rPr>
                <w:rFonts w:eastAsia="Verdana" w:cs="Times New Roman" w:ascii="Verdana" w:hAnsi="Verdana"/>
                <w:color w:val="auto"/>
                <w:sz w:val="20"/>
                <w:szCs w:val="20"/>
              </w:rPr>
              <w:t>2.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andard"/>
              <w:jc w:val="center"/>
              <w:rPr/>
            </w:pPr>
            <w:r>
              <w:rPr>
                <w:rFonts w:eastAsia="Verdana" w:cs="Times New Roman" w:ascii="Verdana" w:hAnsi="Verdana"/>
                <w:color w:val="auto"/>
                <w:sz w:val="20"/>
                <w:szCs w:val="20"/>
              </w:rPr>
              <w:t>15 01 06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andard"/>
              <w:jc w:val="center"/>
              <w:rPr/>
            </w:pPr>
            <w:r>
              <w:rPr>
                <w:rFonts w:eastAsia="Verdana" w:cs="Times New Roman" w:ascii="Verdana" w:hAnsi="Verdana"/>
                <w:color w:val="auto"/>
                <w:sz w:val="20"/>
                <w:szCs w:val="20"/>
              </w:rPr>
              <w:t>Zmieszane odpady opakowaniowe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andard"/>
              <w:jc w:val="center"/>
              <w:rPr/>
            </w:pPr>
            <w:r>
              <w:rPr>
                <w:rFonts w:eastAsia="Arial" w:cs="Times New Roman" w:ascii="Verdana" w:hAnsi="Verdana"/>
                <w:sz w:val="20"/>
                <w:szCs w:val="20"/>
              </w:rPr>
              <w:t>143,12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andard"/>
              <w:jc w:val="center"/>
              <w:rPr>
                <w:rFonts w:ascii="Verdana" w:hAnsi="Verdana" w:eastAsia="Verdana" w:cs="Times New Roman"/>
                <w:color w:val="auto"/>
                <w:sz w:val="20"/>
                <w:szCs w:val="20"/>
              </w:rPr>
            </w:pPr>
            <w:r>
              <w:rPr>
                <w:rFonts w:eastAsia="Verdana" w:cs="Times New Roman" w:ascii="Verdana" w:hAnsi="Verdana"/>
                <w:color w:val="auto"/>
                <w:sz w:val="20"/>
                <w:szCs w:val="20"/>
              </w:rPr>
              <w:t>3.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andard"/>
              <w:jc w:val="center"/>
              <w:rPr>
                <w:rFonts w:ascii="Verdana" w:hAnsi="Verdana" w:eastAsia="Verdana" w:cs="Times New Roman"/>
                <w:color w:val="auto"/>
                <w:sz w:val="20"/>
                <w:szCs w:val="20"/>
              </w:rPr>
            </w:pPr>
            <w:r>
              <w:rPr>
                <w:rFonts w:eastAsia="Verdana" w:cs="Times New Roman" w:ascii="Verdana" w:hAnsi="Verdana"/>
                <w:color w:val="auto"/>
                <w:sz w:val="20"/>
                <w:szCs w:val="20"/>
              </w:rPr>
              <w:t>15 01 07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andard"/>
              <w:jc w:val="center"/>
              <w:rPr>
                <w:rFonts w:ascii="Verdana" w:hAnsi="Verdana" w:eastAsia="Verdana" w:cs="Times New Roman"/>
                <w:color w:val="auto"/>
                <w:sz w:val="20"/>
                <w:szCs w:val="20"/>
              </w:rPr>
            </w:pPr>
            <w:r>
              <w:rPr>
                <w:rFonts w:eastAsia="Verdana" w:cs="Times New Roman" w:ascii="Verdana" w:hAnsi="Verdana"/>
                <w:color w:val="auto"/>
                <w:sz w:val="20"/>
                <w:szCs w:val="20"/>
              </w:rPr>
              <w:t>Opakowania ze szkła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andard"/>
              <w:jc w:val="center"/>
              <w:rPr/>
            </w:pPr>
            <w:r>
              <w:rPr>
                <w:rFonts w:eastAsia="Verdana" w:cs="Times New Roman" w:ascii="Verdana" w:hAnsi="Verdana"/>
                <w:sz w:val="20"/>
                <w:szCs w:val="20"/>
              </w:rPr>
              <w:t>118,92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andard"/>
              <w:jc w:val="center"/>
              <w:rPr>
                <w:rFonts w:ascii="Verdana" w:hAnsi="Verdana" w:eastAsia="Verdana" w:cs="Times New Roman"/>
                <w:color w:val="auto"/>
                <w:sz w:val="20"/>
                <w:szCs w:val="20"/>
              </w:rPr>
            </w:pPr>
            <w:r>
              <w:rPr>
                <w:rFonts w:eastAsia="Verdana" w:cs="Times New Roman" w:ascii="Verdana" w:hAnsi="Verdana"/>
                <w:color w:val="auto"/>
                <w:sz w:val="20"/>
                <w:szCs w:val="20"/>
              </w:rPr>
              <w:t>4.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andard"/>
              <w:jc w:val="center"/>
              <w:rPr>
                <w:rFonts w:ascii="Verdana" w:hAnsi="Verdana" w:eastAsia="Verdana" w:cs="Times New Roman"/>
                <w:color w:val="auto"/>
                <w:sz w:val="20"/>
                <w:szCs w:val="20"/>
              </w:rPr>
            </w:pPr>
            <w:r>
              <w:rPr>
                <w:rFonts w:eastAsia="Verdana" w:cs="Times New Roman" w:ascii="Verdana" w:hAnsi="Verdana"/>
                <w:color w:val="auto"/>
                <w:sz w:val="20"/>
                <w:szCs w:val="20"/>
              </w:rPr>
              <w:t>17 01 07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andard"/>
              <w:jc w:val="center"/>
              <w:rPr>
                <w:rFonts w:ascii="Verdana" w:hAnsi="Verdana" w:eastAsia="Verdana" w:cs="Times New Roman"/>
                <w:color w:val="auto"/>
                <w:sz w:val="20"/>
                <w:szCs w:val="20"/>
              </w:rPr>
            </w:pPr>
            <w:r>
              <w:rPr>
                <w:rFonts w:eastAsia="Verdana" w:cs="Times New Roman" w:ascii="Verdana" w:hAnsi="Verdana"/>
                <w:color w:val="auto"/>
                <w:sz w:val="20"/>
                <w:szCs w:val="20"/>
              </w:rPr>
              <w:t>Zmieszane odpady z betonu, gruzu ceglanego, odpadowych</w:t>
            </w:r>
          </w:p>
          <w:p>
            <w:pPr>
              <w:pStyle w:val="Standard"/>
              <w:jc w:val="center"/>
              <w:rPr>
                <w:rFonts w:ascii="Verdana" w:hAnsi="Verdana" w:eastAsia="Verdana" w:cs="Times New Roman"/>
                <w:color w:val="auto"/>
                <w:sz w:val="20"/>
                <w:szCs w:val="20"/>
              </w:rPr>
            </w:pPr>
            <w:r>
              <w:rPr>
                <w:rFonts w:eastAsia="Verdana" w:cs="Times New Roman" w:ascii="Verdana" w:hAnsi="Verdana"/>
                <w:color w:val="auto"/>
                <w:sz w:val="20"/>
                <w:szCs w:val="20"/>
              </w:rPr>
              <w:t>materiałów ceramicznych i elementów wyposażenia inne niż wymienione w 17 01 06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andard"/>
              <w:jc w:val="center"/>
              <w:rPr/>
            </w:pPr>
            <w:r>
              <w:rPr>
                <w:rFonts w:eastAsia="Verdana" w:cs="Times New Roman" w:ascii="Verdana" w:hAnsi="Verdana"/>
                <w:sz w:val="20"/>
                <w:szCs w:val="20"/>
              </w:rPr>
              <w:t>360,18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andard"/>
              <w:jc w:val="center"/>
              <w:rPr>
                <w:rFonts w:ascii="Verdana" w:hAnsi="Verdana" w:eastAsia="Verdana" w:cs="Times New Roman"/>
                <w:color w:val="auto"/>
                <w:sz w:val="20"/>
                <w:szCs w:val="20"/>
              </w:rPr>
            </w:pPr>
            <w:r>
              <w:rPr>
                <w:rFonts w:eastAsia="Verdana" w:cs="Times New Roman" w:ascii="Verdana" w:hAnsi="Verdana"/>
                <w:color w:val="auto"/>
                <w:sz w:val="20"/>
                <w:szCs w:val="20"/>
              </w:rPr>
              <w:t>5.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andard"/>
              <w:jc w:val="center"/>
              <w:rPr/>
            </w:pPr>
            <w:r>
              <w:rPr>
                <w:rFonts w:eastAsia="Verdana" w:cs="Times New Roman" w:ascii="Verdana" w:hAnsi="Verdana"/>
                <w:color w:val="auto"/>
                <w:sz w:val="20"/>
                <w:szCs w:val="20"/>
              </w:rPr>
              <w:t>10 01 01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andard"/>
              <w:jc w:val="center"/>
              <w:rPr/>
            </w:pPr>
            <w:r>
              <w:rPr>
                <w:rFonts w:eastAsia="Verdana" w:cs="Times New Roman" w:ascii="Verdana" w:hAnsi="Verdana"/>
                <w:color w:val="auto"/>
                <w:sz w:val="20"/>
                <w:szCs w:val="20"/>
              </w:rPr>
              <w:t>Żużle i popioły paleniskowe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andard"/>
              <w:jc w:val="center"/>
              <w:rPr/>
            </w:pPr>
            <w:r>
              <w:rPr>
                <w:rFonts w:eastAsia="Verdana" w:cs="Times New Roman" w:ascii="Verdana" w:hAnsi="Verdana"/>
                <w:sz w:val="20"/>
                <w:szCs w:val="20"/>
              </w:rPr>
              <w:t>179,10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andard"/>
              <w:jc w:val="center"/>
              <w:rPr>
                <w:rFonts w:ascii="Verdana" w:hAnsi="Verdana" w:eastAsia="Verdana" w:cs="Times New Roman"/>
                <w:color w:val="auto"/>
                <w:sz w:val="20"/>
                <w:szCs w:val="20"/>
              </w:rPr>
            </w:pPr>
            <w:r>
              <w:rPr>
                <w:rFonts w:eastAsia="Verdana" w:cs="Times New Roman" w:ascii="Verdana" w:hAnsi="Verdana"/>
                <w:color w:val="auto"/>
                <w:sz w:val="20"/>
                <w:szCs w:val="20"/>
              </w:rPr>
              <w:t>6.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andard"/>
              <w:jc w:val="center"/>
              <w:rPr>
                <w:rFonts w:ascii="Verdana" w:hAnsi="Verdana" w:eastAsia="Verdana" w:cs="Times New Roman"/>
                <w:color w:val="auto"/>
                <w:sz w:val="20"/>
                <w:szCs w:val="20"/>
              </w:rPr>
            </w:pPr>
            <w:r>
              <w:rPr>
                <w:rFonts w:eastAsia="Verdana" w:cs="Times New Roman" w:ascii="Verdana" w:hAnsi="Verdana"/>
                <w:color w:val="auto"/>
                <w:sz w:val="20"/>
                <w:szCs w:val="20"/>
              </w:rPr>
              <w:t>20 03 01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andard"/>
              <w:jc w:val="center"/>
              <w:rPr>
                <w:rFonts w:ascii="Verdana" w:hAnsi="Verdana" w:eastAsia="Verdana" w:cs="Times New Roman"/>
                <w:color w:val="auto"/>
                <w:sz w:val="20"/>
                <w:szCs w:val="20"/>
              </w:rPr>
            </w:pPr>
            <w:r>
              <w:rPr>
                <w:rFonts w:eastAsia="Verdana" w:cs="Times New Roman" w:ascii="Verdana" w:hAnsi="Verdana"/>
                <w:color w:val="auto"/>
                <w:sz w:val="20"/>
                <w:szCs w:val="20"/>
              </w:rPr>
              <w:t>Niesegregowane (zmieszane) odpady komunalne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andard"/>
              <w:jc w:val="center"/>
              <w:rPr/>
            </w:pPr>
            <w:r>
              <w:rPr>
                <w:rFonts w:eastAsia="Arial" w:cs="Times New Roman" w:ascii="Verdana" w:hAnsi="Verdana"/>
                <w:sz w:val="20"/>
                <w:szCs w:val="20"/>
              </w:rPr>
              <w:t>729,68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andard"/>
              <w:jc w:val="center"/>
              <w:rPr>
                <w:rFonts w:ascii="Verdana" w:hAnsi="Verdana" w:eastAsia="Verdana" w:cs="Times New Roman"/>
                <w:color w:val="auto"/>
                <w:sz w:val="20"/>
                <w:szCs w:val="20"/>
              </w:rPr>
            </w:pPr>
            <w:r>
              <w:rPr>
                <w:rFonts w:eastAsia="Verdana" w:cs="Times New Roman" w:ascii="Verdana" w:hAnsi="Verdana"/>
                <w:color w:val="auto"/>
                <w:sz w:val="20"/>
                <w:szCs w:val="20"/>
              </w:rPr>
              <w:t>7.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andard"/>
              <w:jc w:val="center"/>
              <w:rPr>
                <w:rFonts w:ascii="Verdana" w:hAnsi="Verdana" w:eastAsia="Verdana" w:cs="Times New Roman"/>
                <w:color w:val="auto"/>
                <w:sz w:val="20"/>
                <w:szCs w:val="20"/>
              </w:rPr>
            </w:pPr>
            <w:r>
              <w:rPr>
                <w:rFonts w:eastAsia="Verdana" w:cs="Times New Roman" w:ascii="Verdana" w:hAnsi="Verdana"/>
                <w:color w:val="auto"/>
                <w:sz w:val="20"/>
                <w:szCs w:val="20"/>
              </w:rPr>
              <w:t>20 03 07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andard"/>
              <w:jc w:val="center"/>
              <w:rPr>
                <w:rFonts w:ascii="Verdana" w:hAnsi="Verdana" w:eastAsia="Verdana" w:cs="Times New Roman"/>
                <w:color w:val="auto"/>
                <w:sz w:val="20"/>
                <w:szCs w:val="20"/>
              </w:rPr>
            </w:pPr>
            <w:r>
              <w:rPr>
                <w:rFonts w:eastAsia="Verdana" w:cs="Times New Roman" w:ascii="Verdana" w:hAnsi="Verdana"/>
                <w:color w:val="auto"/>
                <w:sz w:val="20"/>
                <w:szCs w:val="20"/>
              </w:rPr>
              <w:t>Odpady wielkogabarytowe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andard"/>
              <w:jc w:val="center"/>
              <w:rPr/>
            </w:pPr>
            <w:r>
              <w:rPr>
                <w:rFonts w:eastAsia="Arial" w:cs="Times New Roman" w:ascii="Verdana" w:hAnsi="Verdana"/>
                <w:sz w:val="20"/>
                <w:szCs w:val="20"/>
              </w:rPr>
              <w:t>41,11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andard"/>
              <w:jc w:val="center"/>
              <w:rPr>
                <w:rFonts w:ascii="Verdana" w:hAnsi="Verdana" w:eastAsia="Verdana" w:cs="Times New Roman"/>
                <w:color w:val="auto"/>
                <w:sz w:val="20"/>
                <w:szCs w:val="20"/>
              </w:rPr>
            </w:pPr>
            <w:r>
              <w:rPr>
                <w:rFonts w:eastAsia="Verdana" w:cs="Times New Roman" w:ascii="Verdana" w:hAnsi="Verdana"/>
                <w:color w:val="auto"/>
                <w:sz w:val="20"/>
                <w:szCs w:val="20"/>
              </w:rPr>
              <w:t>8.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andard"/>
              <w:jc w:val="center"/>
              <w:rPr>
                <w:rFonts w:ascii="Verdana" w:hAnsi="Verdana" w:eastAsia="Verdana" w:cs="Times New Roman"/>
                <w:color w:val="auto"/>
                <w:sz w:val="20"/>
                <w:szCs w:val="20"/>
              </w:rPr>
            </w:pPr>
            <w:r>
              <w:rPr>
                <w:rFonts w:eastAsia="Verdana" w:cs="Times New Roman" w:ascii="Verdana" w:hAnsi="Verdana"/>
                <w:color w:val="auto"/>
                <w:sz w:val="20"/>
                <w:szCs w:val="20"/>
              </w:rPr>
              <w:t>20 02 01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andard"/>
              <w:jc w:val="center"/>
              <w:rPr>
                <w:rFonts w:ascii="Verdana" w:hAnsi="Verdana" w:eastAsia="Verdana" w:cs="Times New Roman"/>
                <w:color w:val="auto"/>
                <w:sz w:val="20"/>
                <w:szCs w:val="20"/>
              </w:rPr>
            </w:pPr>
            <w:r>
              <w:rPr>
                <w:rFonts w:eastAsia="Verdana" w:cs="Times New Roman" w:ascii="Verdana" w:hAnsi="Verdana"/>
                <w:color w:val="auto"/>
                <w:sz w:val="20"/>
                <w:szCs w:val="20"/>
              </w:rPr>
              <w:t>Odpady ulegające biodegradacji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andard"/>
              <w:jc w:val="center"/>
              <w:rPr/>
            </w:pPr>
            <w:r>
              <w:rPr>
                <w:rFonts w:eastAsia="Arial" w:cs="Times New Roman" w:ascii="Verdana" w:hAnsi="Verdana"/>
                <w:sz w:val="20"/>
                <w:szCs w:val="20"/>
              </w:rPr>
              <w:t>431,69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andard"/>
              <w:jc w:val="center"/>
              <w:rPr>
                <w:rFonts w:ascii="Verdana" w:hAnsi="Verdana" w:eastAsia="Verdana" w:cs="Times New Roman"/>
                <w:color w:val="auto"/>
                <w:sz w:val="20"/>
                <w:szCs w:val="20"/>
              </w:rPr>
            </w:pPr>
            <w:r>
              <w:rPr>
                <w:rFonts w:eastAsia="Verdana" w:cs="Times New Roman" w:ascii="Verdana" w:hAnsi="Verdana"/>
                <w:color w:val="auto"/>
                <w:sz w:val="20"/>
                <w:szCs w:val="20"/>
              </w:rPr>
              <w:t>9.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andard"/>
              <w:jc w:val="center"/>
              <w:rPr>
                <w:rFonts w:ascii="Verdana" w:hAnsi="Verdana" w:eastAsia="Verdana" w:cs="Times New Roman"/>
                <w:color w:val="auto"/>
                <w:sz w:val="20"/>
                <w:szCs w:val="20"/>
              </w:rPr>
            </w:pPr>
            <w:r>
              <w:rPr>
                <w:rFonts w:eastAsia="Verdana" w:cs="Times New Roman" w:ascii="Verdana" w:hAnsi="Verdana"/>
                <w:color w:val="auto"/>
                <w:sz w:val="20"/>
                <w:szCs w:val="20"/>
              </w:rPr>
              <w:t>20 02 03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andard"/>
              <w:jc w:val="center"/>
              <w:rPr>
                <w:rFonts w:ascii="Verdana" w:hAnsi="Verdana" w:eastAsia="Verdana" w:cs="Times New Roman"/>
                <w:color w:val="auto"/>
                <w:sz w:val="20"/>
                <w:szCs w:val="20"/>
              </w:rPr>
            </w:pPr>
            <w:r>
              <w:rPr>
                <w:rFonts w:eastAsia="Verdana" w:cs="Times New Roman" w:ascii="Verdana" w:hAnsi="Verdana"/>
                <w:color w:val="auto"/>
                <w:sz w:val="20"/>
                <w:szCs w:val="20"/>
              </w:rPr>
              <w:t>Inne odpady ulegające biodegradacji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andard"/>
              <w:jc w:val="center"/>
              <w:rPr/>
            </w:pPr>
            <w:r>
              <w:rPr>
                <w:rFonts w:eastAsia="Arial" w:cs="Times New Roman" w:ascii="Verdana" w:hAnsi="Verdana"/>
                <w:sz w:val="20"/>
                <w:szCs w:val="20"/>
              </w:rPr>
              <w:t>203,56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andard"/>
              <w:jc w:val="center"/>
              <w:rPr>
                <w:rFonts w:ascii="Verdana" w:hAnsi="Verdana" w:eastAsia="Calibri" w:cs="Times New Roman"/>
                <w:color w:val="auto"/>
                <w:sz w:val="20"/>
                <w:szCs w:val="20"/>
              </w:rPr>
            </w:pPr>
            <w:r>
              <w:rPr>
                <w:rFonts w:eastAsia="Calibri" w:cs="Times New Roman" w:ascii="Verdana" w:hAnsi="Verdana"/>
                <w:color w:val="auto"/>
                <w:sz w:val="20"/>
                <w:szCs w:val="20"/>
              </w:rPr>
              <w:t>10.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andard"/>
              <w:jc w:val="center"/>
              <w:rPr>
                <w:rFonts w:ascii="Verdana" w:hAnsi="Verdana" w:eastAsia="Calibri" w:cs="Times New Roman"/>
                <w:color w:val="auto"/>
                <w:sz w:val="20"/>
                <w:szCs w:val="20"/>
              </w:rPr>
            </w:pPr>
            <w:r>
              <w:rPr>
                <w:rFonts w:eastAsia="Calibri" w:cs="Times New Roman" w:ascii="Verdana" w:hAnsi="Verdana"/>
                <w:color w:val="auto"/>
                <w:sz w:val="20"/>
                <w:szCs w:val="20"/>
              </w:rPr>
              <w:t>17 01 01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andard"/>
              <w:jc w:val="center"/>
              <w:rPr/>
            </w:pPr>
            <w:r>
              <w:rPr/>
              <w:t>Odpady z betonu oraz gruz betonowy z rozbiórek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andard"/>
              <w:jc w:val="center"/>
              <w:rPr/>
            </w:pPr>
            <w:r>
              <w:rPr/>
              <w:t>23,82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andard"/>
              <w:jc w:val="center"/>
              <w:rPr>
                <w:rFonts w:ascii="Verdana" w:hAnsi="Verdana" w:eastAsia="Calibri" w:cs="Times New Roman"/>
                <w:color w:val="auto"/>
                <w:sz w:val="20"/>
                <w:szCs w:val="20"/>
              </w:rPr>
            </w:pPr>
            <w:r>
              <w:rPr>
                <w:rFonts w:eastAsia="Calibri" w:cs="Times New Roman" w:ascii="Verdana" w:hAnsi="Verdana"/>
                <w:color w:val="auto"/>
                <w:sz w:val="20"/>
                <w:szCs w:val="20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andard"/>
              <w:jc w:val="center"/>
              <w:rPr>
                <w:rFonts w:ascii="Verdana" w:hAnsi="Verdana" w:eastAsia="Calibri" w:cs="Times New Roman"/>
                <w:color w:val="auto"/>
                <w:sz w:val="20"/>
                <w:szCs w:val="20"/>
              </w:rPr>
            </w:pPr>
            <w:r>
              <w:rPr>
                <w:rFonts w:eastAsia="Calibri" w:cs="Times New Roman" w:ascii="Verdana" w:hAnsi="Verdana"/>
                <w:color w:val="auto"/>
                <w:sz w:val="20"/>
                <w:szCs w:val="20"/>
              </w:rPr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andard"/>
              <w:jc w:val="center"/>
              <w:rPr>
                <w:rFonts w:ascii="Verdana" w:hAnsi="Verdana" w:eastAsia="Calibri" w:cs="Times New Roman"/>
                <w:color w:val="auto"/>
                <w:sz w:val="20"/>
                <w:szCs w:val="20"/>
              </w:rPr>
            </w:pPr>
            <w:r>
              <w:rPr>
                <w:rFonts w:eastAsia="Calibri" w:cs="Times New Roman" w:ascii="Verdana" w:hAnsi="Verdana"/>
                <w:color w:val="auto"/>
                <w:sz w:val="20"/>
                <w:szCs w:val="20"/>
              </w:rPr>
              <w:t>suma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andard"/>
              <w:jc w:val="center"/>
              <w:rPr/>
            </w:pPr>
            <w:r>
              <w:rPr>
                <w:rFonts w:eastAsia="Calibri" w:cs="Times New Roman" w:ascii="Verdana" w:hAnsi="Verdana"/>
                <w:sz w:val="20"/>
                <w:szCs w:val="20"/>
              </w:rPr>
              <w:t>2231,18</w:t>
            </w:r>
          </w:p>
        </w:tc>
      </w:tr>
    </w:tbl>
    <w:p>
      <w:pPr>
        <w:pStyle w:val="Standard"/>
        <w:rPr>
          <w:rFonts w:ascii="Verdana" w:hAnsi="Verdana"/>
          <w:sz w:val="20"/>
          <w:szCs w:val="20"/>
        </w:rPr>
      </w:pPr>
      <w:r>
        <w:rPr>
          <w:rFonts w:eastAsia="Verdana, Bold" w:cs="Verdana, Bold" w:ascii="Verdana" w:hAnsi="Verdana"/>
          <w:b/>
          <w:color w:val="FFFFFF"/>
          <w:sz w:val="20"/>
          <w:szCs w:val="20"/>
        </w:rPr>
        <w:t>o</w:t>
      </w:r>
      <w:r>
        <w:rPr>
          <w:rFonts w:eastAsia="Calibri" w:cs="Calibri" w:ascii="Verdana" w:hAnsi="Verdana"/>
          <w:b/>
          <w:color w:val="FFFFFF"/>
          <w:sz w:val="20"/>
          <w:szCs w:val="20"/>
        </w:rPr>
        <w:t>ść</w:t>
      </w:r>
      <w:r>
        <w:rPr>
          <w:rFonts w:eastAsia="Verdana, Bold" w:cs="Verdana, Bold" w:ascii="Verdana" w:hAnsi="Verdana"/>
          <w:b/>
          <w:color w:val="FFFFFF"/>
          <w:sz w:val="20"/>
          <w:szCs w:val="20"/>
        </w:rPr>
        <w:t xml:space="preserve"> odebranych odpad</w:t>
      </w:r>
      <w:r>
        <w:rPr>
          <w:rFonts w:eastAsia="Calibri" w:cs="Calibri" w:ascii="Verdana" w:hAnsi="Verdana"/>
          <w:b/>
          <w:color w:val="FFFFFF"/>
          <w:sz w:val="20"/>
          <w:szCs w:val="20"/>
        </w:rPr>
        <w:t>ó</w:t>
      </w:r>
      <w:r>
        <w:rPr>
          <w:rFonts w:eastAsia="Verdana, Bold" w:cs="Verdana, Bold" w:ascii="Verdana" w:hAnsi="Verdana"/>
          <w:b/>
          <w:color w:val="FFFFFF"/>
          <w:sz w:val="20"/>
          <w:szCs w:val="20"/>
        </w:rPr>
        <w:t>w komunalnych w roku12 [Mg]</w:t>
      </w:r>
    </w:p>
    <w:p>
      <w:pPr>
        <w:pStyle w:val="Standard"/>
        <w:jc w:val="both"/>
        <w:rPr>
          <w:rFonts w:ascii="Verdana" w:hAnsi="Verdana" w:eastAsia="Verdana, Bold" w:cs="Verdana, Bold"/>
          <w:b/>
          <w:b/>
          <w:sz w:val="20"/>
          <w:szCs w:val="20"/>
        </w:rPr>
      </w:pPr>
      <w:r>
        <w:rPr>
          <w:rFonts w:eastAsia="Verdana, Bold" w:cs="Verdana, Bold" w:ascii="Verdana" w:hAnsi="Verdana"/>
          <w:b/>
          <w:sz w:val="20"/>
          <w:szCs w:val="20"/>
        </w:rPr>
      </w:r>
    </w:p>
    <w:p>
      <w:pPr>
        <w:pStyle w:val="Standard"/>
        <w:jc w:val="both"/>
        <w:rPr>
          <w:rFonts w:ascii="Verdana" w:hAnsi="Verdana" w:eastAsia="Verdana, Bold" w:cs="Verdana, Bold"/>
          <w:b/>
          <w:b/>
          <w:sz w:val="20"/>
          <w:szCs w:val="20"/>
        </w:rPr>
      </w:pPr>
      <w:r>
        <w:rPr>
          <w:rFonts w:eastAsia="Verdana, Bold" w:cs="Verdana, Bold" w:ascii="Verdana" w:hAnsi="Verdana"/>
          <w:b/>
          <w:sz w:val="20"/>
          <w:szCs w:val="20"/>
        </w:rPr>
      </w:r>
    </w:p>
    <w:p>
      <w:pPr>
        <w:pStyle w:val="Standard"/>
        <w:jc w:val="both"/>
        <w:rPr>
          <w:rFonts w:ascii="Verdana" w:hAnsi="Verdana"/>
          <w:sz w:val="20"/>
          <w:szCs w:val="20"/>
        </w:rPr>
      </w:pPr>
      <w:r>
        <w:rPr>
          <w:rFonts w:eastAsia="Verdana, Bold" w:cs="Verdana, Bold" w:ascii="Verdana" w:hAnsi="Verdana"/>
          <w:b/>
          <w:sz w:val="20"/>
          <w:szCs w:val="20"/>
        </w:rPr>
        <w:t>Tabela 6. Prognozowana ilo</w:t>
      </w:r>
      <w:r>
        <w:rPr>
          <w:rFonts w:eastAsia="Calibri" w:cs="Calibri" w:ascii="Verdana" w:hAnsi="Verdana"/>
          <w:b/>
          <w:sz w:val="20"/>
          <w:szCs w:val="20"/>
        </w:rPr>
        <w:t>ść</w:t>
      </w:r>
      <w:r>
        <w:rPr>
          <w:rFonts w:eastAsia="Verdana, Bold" w:cs="Verdana, Bold" w:ascii="Verdana" w:hAnsi="Verdana"/>
          <w:b/>
          <w:sz w:val="20"/>
          <w:szCs w:val="20"/>
        </w:rPr>
        <w:t xml:space="preserve"> odpad</w:t>
      </w:r>
      <w:r>
        <w:rPr>
          <w:rFonts w:eastAsia="Calibri" w:cs="Calibri" w:ascii="Verdana" w:hAnsi="Verdana"/>
          <w:b/>
          <w:sz w:val="20"/>
          <w:szCs w:val="20"/>
        </w:rPr>
        <w:t>ó</w:t>
      </w:r>
      <w:r>
        <w:rPr>
          <w:rFonts w:eastAsia="Verdana, Bold" w:cs="Verdana, Bold" w:ascii="Verdana" w:hAnsi="Verdana"/>
          <w:b/>
          <w:sz w:val="20"/>
          <w:szCs w:val="20"/>
        </w:rPr>
        <w:t>w komunalnych na lata 2016-2022</w:t>
      </w:r>
      <w:r>
        <w:rPr>
          <w:rFonts w:eastAsia="Verdana, Bold" w:cs="Verdana, Bold" w:ascii="Verdana" w:hAnsi="Verdana"/>
          <w:b/>
          <w:color w:val="auto"/>
          <w:sz w:val="20"/>
          <w:szCs w:val="20"/>
        </w:rPr>
        <w:t xml:space="preserve"> wg Wojewódzkiego Planu Gospodarki Odpadami dla Województwa Dolno</w:t>
      </w:r>
      <w:r>
        <w:rPr>
          <w:rFonts w:eastAsia="Calibri" w:cs="Calibri" w:ascii="Verdana" w:hAnsi="Verdana"/>
          <w:b/>
          <w:color w:val="auto"/>
          <w:sz w:val="20"/>
          <w:szCs w:val="20"/>
        </w:rPr>
        <w:t>ś</w:t>
      </w:r>
      <w:r>
        <w:rPr>
          <w:rFonts w:eastAsia="Verdana, Bold" w:cs="Verdana, Bold" w:ascii="Verdana" w:hAnsi="Verdana"/>
          <w:b/>
          <w:color w:val="auto"/>
          <w:sz w:val="20"/>
          <w:szCs w:val="20"/>
        </w:rPr>
        <w:t>l</w:t>
      </w:r>
      <w:r>
        <w:rPr>
          <w:rFonts w:eastAsia="Calibri" w:cs="Calibri" w:ascii="Verdana" w:hAnsi="Verdana"/>
          <w:b/>
          <w:color w:val="auto"/>
          <w:sz w:val="20"/>
          <w:szCs w:val="20"/>
        </w:rPr>
        <w:t>ą</w:t>
      </w:r>
      <w:r>
        <w:rPr>
          <w:rFonts w:eastAsia="Verdana, Bold" w:cs="Verdana, Bold" w:ascii="Verdana" w:hAnsi="Verdana"/>
          <w:b/>
          <w:color w:val="auto"/>
          <w:sz w:val="20"/>
          <w:szCs w:val="20"/>
        </w:rPr>
        <w:t xml:space="preserve">skiego 2016 dla Gminy </w:t>
      </w:r>
      <w:r>
        <w:rPr>
          <w:rFonts w:eastAsia="Calibri" w:cs="Calibri" w:ascii="Verdana" w:hAnsi="Verdana"/>
          <w:b/>
          <w:bCs/>
          <w:color w:val="auto"/>
          <w:sz w:val="20"/>
          <w:szCs w:val="20"/>
        </w:rPr>
        <w:t>Ś</w:t>
      </w:r>
      <w:r>
        <w:rPr>
          <w:rFonts w:eastAsia="Verdana, Bold" w:cs="Verdana, Bold" w:ascii="Verdana" w:hAnsi="Verdana"/>
          <w:b/>
          <w:color w:val="auto"/>
          <w:sz w:val="20"/>
          <w:szCs w:val="20"/>
        </w:rPr>
        <w:t>wierad</w:t>
      </w:r>
      <w:r>
        <w:rPr>
          <w:rFonts w:eastAsia="Calibri" w:cs="Calibri" w:ascii="Verdana" w:hAnsi="Verdana"/>
          <w:b/>
          <w:color w:val="auto"/>
          <w:sz w:val="20"/>
          <w:szCs w:val="20"/>
        </w:rPr>
        <w:t>ó</w:t>
      </w:r>
      <w:r>
        <w:rPr>
          <w:rFonts w:eastAsia="Verdana, Bold" w:cs="Verdana, Bold" w:ascii="Verdana" w:hAnsi="Verdana"/>
          <w:b/>
          <w:color w:val="auto"/>
          <w:sz w:val="20"/>
          <w:szCs w:val="20"/>
        </w:rPr>
        <w:t>w-Zdr</w:t>
      </w:r>
      <w:r>
        <w:rPr>
          <w:rFonts w:eastAsia="Calibri" w:cs="Calibri" w:ascii="Verdana" w:hAnsi="Verdana"/>
          <w:b/>
          <w:color w:val="auto"/>
          <w:sz w:val="20"/>
          <w:szCs w:val="20"/>
        </w:rPr>
        <w:t>ó</w:t>
      </w:r>
      <w:r>
        <w:rPr>
          <w:rFonts w:eastAsia="Verdana, Bold" w:cs="Verdana, Bold" w:ascii="Verdana" w:hAnsi="Verdana"/>
          <w:b/>
          <w:color w:val="auto"/>
          <w:sz w:val="20"/>
          <w:szCs w:val="20"/>
        </w:rPr>
        <w:t>j</w:t>
      </w:r>
      <w:r>
        <w:rPr>
          <w:rFonts w:eastAsia="Verdana, Bold" w:cs="Verdana, Bold" w:ascii="Verdana" w:hAnsi="Verdana"/>
          <w:b/>
          <w:color w:val="FFFFFF"/>
          <w:sz w:val="20"/>
          <w:szCs w:val="20"/>
        </w:rPr>
        <w:t>adu</w:t>
      </w:r>
    </w:p>
    <w:p>
      <w:pPr>
        <w:pStyle w:val="Standard"/>
        <w:jc w:val="both"/>
        <w:rPr>
          <w:rFonts w:ascii="Verdana" w:hAnsi="Verdana"/>
          <w:sz w:val="20"/>
          <w:szCs w:val="20"/>
        </w:rPr>
      </w:pPr>
      <w:r>
        <w:rPr/>
        <w:drawing>
          <wp:inline distT="0" distB="0" distL="0" distR="0">
            <wp:extent cx="5530215" cy="2308860"/>
            <wp:effectExtent l="0" t="0" r="0" b="0"/>
            <wp:docPr id="1" name="Obraz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215" cy="2308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Verdana" w:cs="Verdana" w:ascii="Verdana" w:hAnsi="Verdana"/>
          <w:color w:val="auto"/>
          <w:sz w:val="20"/>
          <w:szCs w:val="20"/>
        </w:rPr>
        <w:t>Wykonawca zobowiązany jest przy sporządzeniu oferty do uwzględnienia danych zawartych</w:t>
      </w:r>
    </w:p>
    <w:p>
      <w:pPr>
        <w:pStyle w:val="Standard"/>
        <w:rPr>
          <w:rFonts w:ascii="Verdana" w:hAnsi="Verdana" w:eastAsia="Verdana" w:cs="Verdana"/>
          <w:color w:val="auto"/>
          <w:sz w:val="20"/>
          <w:szCs w:val="20"/>
        </w:rPr>
      </w:pPr>
      <w:r>
        <w:rPr>
          <w:rFonts w:eastAsia="Verdana" w:cs="Verdana" w:ascii="Verdana" w:hAnsi="Verdana"/>
          <w:color w:val="auto"/>
          <w:sz w:val="20"/>
          <w:szCs w:val="20"/>
        </w:rPr>
        <w:t>w niniejszym opisie przedmiotu zamówienia oraz w tabelach 5, 6 i 7.</w:t>
      </w:r>
    </w:p>
    <w:p>
      <w:pPr>
        <w:pStyle w:val="Standard"/>
        <w:rPr>
          <w:rFonts w:ascii="Verdana" w:hAnsi="Verdana" w:eastAsia="Verdana" w:cs="Verdana"/>
          <w:color w:val="auto"/>
          <w:sz w:val="20"/>
          <w:szCs w:val="20"/>
        </w:rPr>
      </w:pPr>
      <w:r>
        <w:rPr>
          <w:rFonts w:eastAsia="Verdana" w:cs="Verdana" w:ascii="Verdana" w:hAnsi="Verdana"/>
          <w:color w:val="auto"/>
          <w:sz w:val="20"/>
          <w:szCs w:val="20"/>
        </w:rPr>
      </w:r>
    </w:p>
    <w:p>
      <w:pPr>
        <w:pStyle w:val="Normal"/>
        <w:widowControl/>
        <w:suppressAutoHyphens w:val="false"/>
        <w:jc w:val="both"/>
        <w:textAlignment w:val="auto"/>
        <w:rPr>
          <w:rFonts w:ascii="Verdana" w:hAnsi="Verdana" w:eastAsia="Times New Roman" w:cs="Arial"/>
          <w:b/>
          <w:b/>
          <w:i/>
          <w:i/>
          <w:sz w:val="20"/>
          <w:szCs w:val="18"/>
          <w:lang w:eastAsia="pl-PL"/>
        </w:rPr>
      </w:pPr>
      <w:r>
        <w:rPr>
          <w:rFonts w:eastAsia="Times New Roman" w:cs="Arial" w:ascii="Verdana" w:hAnsi="Verdana"/>
          <w:b/>
          <w:i/>
          <w:sz w:val="20"/>
          <w:szCs w:val="18"/>
          <w:lang w:eastAsia="pl-PL"/>
        </w:rPr>
        <w:t xml:space="preserve">Ilość wytwarzanych odpadów nie jest zależna od Zamawiającego. Wyliczona ilość jest szacunkowa i może ulec zmianie stosownie do rzeczywistych potrzeb Zamawiającego. Podaną ilość należy traktować jako orientacyjną. Wykonawcy nie przysługuje prawo odszkodowania za nie osiągnięcie wskazanej wielkości. </w:t>
      </w:r>
    </w:p>
    <w:p>
      <w:pPr>
        <w:pStyle w:val="Standard"/>
        <w:rPr>
          <w:rFonts w:ascii="Verdana" w:hAnsi="Verdana"/>
          <w:sz w:val="20"/>
          <w:szCs w:val="20"/>
        </w:rPr>
      </w:pPr>
      <w:r>
        <w:rPr>
          <w:rFonts w:eastAsia="Verdana, Bold" w:cs="Verdana, Bold" w:ascii="Verdana" w:hAnsi="Verdana"/>
          <w:b/>
          <w:color w:val="FFFFFF"/>
          <w:sz w:val="20"/>
          <w:szCs w:val="20"/>
        </w:rPr>
        <w:t xml:space="preserve"> </w:t>
      </w:r>
      <w:r>
        <w:rPr>
          <w:rFonts w:eastAsia="Verdana, Bold" w:cs="Verdana, Bold" w:ascii="Verdana" w:hAnsi="Verdana"/>
          <w:b/>
          <w:color w:val="FFFFFF"/>
          <w:sz w:val="20"/>
          <w:szCs w:val="20"/>
        </w:rPr>
        <w:t>Dostarczenie do nieruchomo</w:t>
      </w:r>
      <w:r>
        <w:rPr>
          <w:rFonts w:eastAsia="Calibri" w:cs="Calibri" w:ascii="Verdana" w:hAnsi="Verdana"/>
          <w:b/>
          <w:color w:val="FFFFFF"/>
          <w:sz w:val="20"/>
          <w:szCs w:val="20"/>
        </w:rPr>
        <w:t>ś</w:t>
      </w:r>
      <w:r>
        <w:rPr>
          <w:rFonts w:eastAsia="Verdana, Bold" w:cs="Verdana, Bold" w:ascii="Verdana" w:hAnsi="Verdana"/>
          <w:b/>
          <w:color w:val="FFFFFF"/>
          <w:sz w:val="20"/>
          <w:szCs w:val="20"/>
        </w:rPr>
        <w:t>ci work</w:t>
      </w:r>
      <w:r>
        <w:rPr>
          <w:rFonts w:eastAsia="Calibri" w:cs="Calibri" w:ascii="Verdana" w:hAnsi="Verdana"/>
          <w:b/>
          <w:color w:val="FFFFFF"/>
          <w:sz w:val="20"/>
          <w:szCs w:val="20"/>
        </w:rPr>
        <w:t>ó</w:t>
      </w:r>
      <w:r>
        <w:rPr>
          <w:rFonts w:eastAsia="Verdana, Bold" w:cs="Verdana, Bold" w:ascii="Verdana" w:hAnsi="Verdana"/>
          <w:b/>
          <w:color w:val="FFFFFF"/>
          <w:sz w:val="20"/>
          <w:szCs w:val="20"/>
        </w:rPr>
        <w:t>w do selektywnej zbi</w:t>
      </w:r>
      <w:r>
        <w:rPr>
          <w:rFonts w:eastAsia="Calibri" w:cs="Calibri" w:ascii="Verdana" w:hAnsi="Verdana"/>
          <w:b/>
          <w:color w:val="FFFFFF"/>
          <w:sz w:val="20"/>
          <w:szCs w:val="20"/>
        </w:rPr>
        <w:t>ó</w:t>
      </w:r>
      <w:r>
        <w:rPr>
          <w:rFonts w:eastAsia="Verdana, Bold" w:cs="Verdana, Bold" w:ascii="Verdana" w:hAnsi="Verdana"/>
          <w:b/>
          <w:color w:val="FFFFFF"/>
          <w:sz w:val="20"/>
          <w:szCs w:val="20"/>
        </w:rPr>
        <w:t>rki odpad</w:t>
      </w:r>
      <w:r>
        <w:rPr>
          <w:rFonts w:eastAsia="Calibri" w:cs="Calibri" w:ascii="Verdana" w:hAnsi="Verdana"/>
          <w:b/>
          <w:color w:val="FFFFFF"/>
          <w:sz w:val="20"/>
          <w:szCs w:val="20"/>
        </w:rPr>
        <w:t>ó</w:t>
      </w:r>
      <w:r>
        <w:rPr>
          <w:rFonts w:eastAsia="Verdana, Bold" w:cs="Verdana, Bold" w:ascii="Verdana" w:hAnsi="Verdana"/>
          <w:b/>
          <w:color w:val="FFFFFF"/>
          <w:sz w:val="20"/>
          <w:szCs w:val="20"/>
        </w:rPr>
        <w:t>w</w:t>
      </w:r>
    </w:p>
    <w:p>
      <w:pPr>
        <w:pStyle w:val="Standard"/>
        <w:shd w:val="clear" w:color="auto" w:fill="FFFFFF"/>
        <w:jc w:val="both"/>
        <w:rPr>
          <w:rFonts w:ascii="Verdana" w:hAnsi="Verdana" w:eastAsia="Verdana, Bold" w:cs="Verdana, Bold"/>
          <w:b/>
          <w:b/>
          <w:sz w:val="20"/>
          <w:szCs w:val="20"/>
        </w:rPr>
      </w:pPr>
      <w:r>
        <w:rPr>
          <w:rFonts w:eastAsia="Verdana, Bold" w:cs="Verdana, Bold" w:ascii="Verdana" w:hAnsi="Verdana"/>
          <w:b/>
          <w:sz w:val="20"/>
          <w:szCs w:val="20"/>
        </w:rPr>
        <w:t>4. Dostarczanie do nieruchomo</w:t>
      </w:r>
      <w:r>
        <w:rPr>
          <w:rFonts w:eastAsia="Calibri" w:cs="Calibri" w:ascii="Verdana" w:hAnsi="Verdana"/>
          <w:b/>
          <w:sz w:val="20"/>
          <w:szCs w:val="20"/>
        </w:rPr>
        <w:t>ś</w:t>
      </w:r>
      <w:r>
        <w:rPr>
          <w:rFonts w:eastAsia="Verdana, Bold" w:cs="Verdana, Bold" w:ascii="Verdana" w:hAnsi="Verdana"/>
          <w:b/>
          <w:sz w:val="20"/>
          <w:szCs w:val="20"/>
        </w:rPr>
        <w:t>ci work</w:t>
      </w:r>
      <w:r>
        <w:rPr>
          <w:rFonts w:eastAsia="Calibri" w:cs="Calibri" w:ascii="Verdana" w:hAnsi="Verdana"/>
          <w:b/>
          <w:sz w:val="20"/>
          <w:szCs w:val="20"/>
        </w:rPr>
        <w:t>ó</w:t>
      </w:r>
      <w:r>
        <w:rPr>
          <w:rFonts w:eastAsia="Verdana, Bold" w:cs="Verdana, Bold" w:ascii="Verdana" w:hAnsi="Verdana"/>
          <w:b/>
          <w:sz w:val="20"/>
          <w:szCs w:val="20"/>
        </w:rPr>
        <w:t>w do selektywnej zbi</w:t>
      </w:r>
      <w:r>
        <w:rPr>
          <w:rFonts w:eastAsia="Calibri" w:cs="Calibri" w:ascii="Verdana" w:hAnsi="Verdana"/>
          <w:b/>
          <w:sz w:val="20"/>
          <w:szCs w:val="20"/>
        </w:rPr>
        <w:t>ó</w:t>
      </w:r>
      <w:r>
        <w:rPr>
          <w:rFonts w:eastAsia="Verdana, Bold" w:cs="Verdana, Bold" w:ascii="Verdana" w:hAnsi="Verdana"/>
          <w:b/>
          <w:sz w:val="20"/>
          <w:szCs w:val="20"/>
        </w:rPr>
        <w:t>rki odpad</w:t>
      </w:r>
      <w:r>
        <w:rPr>
          <w:rFonts w:eastAsia="Calibri" w:cs="Calibri" w:ascii="Verdana" w:hAnsi="Verdana"/>
          <w:b/>
          <w:sz w:val="20"/>
          <w:szCs w:val="20"/>
        </w:rPr>
        <w:t>ó</w:t>
      </w:r>
      <w:r>
        <w:rPr>
          <w:rFonts w:eastAsia="Verdana, Bold" w:cs="Verdana, Bold" w:ascii="Verdana" w:hAnsi="Verdana"/>
          <w:b/>
          <w:sz w:val="20"/>
          <w:szCs w:val="20"/>
        </w:rPr>
        <w:t>w komunalnych.</w:t>
      </w:r>
    </w:p>
    <w:p>
      <w:pPr>
        <w:pStyle w:val="Standard"/>
        <w:shd w:val="clear" w:color="auto" w:fill="FFFFFF"/>
        <w:rPr>
          <w:rFonts w:ascii="Verdana" w:hAnsi="Verdana"/>
          <w:sz w:val="20"/>
          <w:szCs w:val="20"/>
          <w:highlight w:val="white"/>
        </w:rPr>
      </w:pPr>
      <w:r>
        <w:rPr>
          <w:rFonts w:ascii="Verdana" w:hAnsi="Verdana"/>
          <w:sz w:val="20"/>
          <w:szCs w:val="20"/>
          <w:highlight w:val="white"/>
        </w:rPr>
      </w:r>
    </w:p>
    <w:p>
      <w:pPr>
        <w:pStyle w:val="Standard"/>
        <w:numPr>
          <w:ilvl w:val="0"/>
          <w:numId w:val="4"/>
        </w:numPr>
        <w:shd w:val="clear" w:color="auto" w:fill="FFFFFF"/>
        <w:ind w:left="567" w:hanging="283"/>
        <w:jc w:val="both"/>
        <w:rPr>
          <w:rFonts w:ascii="Verdana" w:hAnsi="Verdana"/>
          <w:sz w:val="20"/>
          <w:szCs w:val="20"/>
          <w:highlight w:val="white"/>
        </w:rPr>
      </w:pPr>
      <w:r>
        <w:rPr>
          <w:rFonts w:eastAsia="Verdana" w:cs="Verdana" w:ascii="Verdana" w:hAnsi="Verdana"/>
          <w:sz w:val="20"/>
          <w:szCs w:val="20"/>
          <w:shd w:fill="FFFFFF" w:val="clear"/>
        </w:rPr>
        <w:t xml:space="preserve">Wykonawca zobowiązany jest przez cały okres świadczenia usługi dostarczać worki do selektywnej zbiórki odpadów do nieruchomości </w:t>
      </w:r>
      <w:r>
        <w:rPr>
          <w:rFonts w:eastAsia="Verdana" w:cs="Verdana" w:ascii="Verdana" w:hAnsi="Verdana"/>
          <w:color w:val="auto"/>
          <w:sz w:val="20"/>
          <w:szCs w:val="20"/>
          <w:shd w:fill="FFFFFF" w:val="clear"/>
        </w:rPr>
        <w:t>zakwalifikowanych jako domy mieszkalne (z wyłączeniem nieruchomości zarządzanych przez spółdzielnie i zarządy wspólnot) na frakcje: papier i tektura, tworzywa sztuczne, metale, opakowania wielomateriałowe, szkło, odpady biodegradowalne, popiół  (5 rodzajów worków, przypisanych kolorystycznie do poszczególnych frakcji segregowanych odpadów). Charakterystyka worków do selektywnej zbiórki:</w:t>
      </w:r>
    </w:p>
    <w:p>
      <w:pPr>
        <w:pStyle w:val="Standard"/>
        <w:numPr>
          <w:ilvl w:val="0"/>
          <w:numId w:val="5"/>
        </w:numPr>
        <w:shd w:val="clear" w:color="auto" w:fill="FFFFFF"/>
        <w:ind w:left="851" w:hanging="360"/>
        <w:jc w:val="both"/>
        <w:rPr/>
      </w:pPr>
      <w:r>
        <w:rPr>
          <w:rFonts w:eastAsia="Verdana" w:cs="Verdana" w:ascii="Verdana" w:hAnsi="Verdana"/>
          <w:color w:val="auto"/>
          <w:sz w:val="20"/>
          <w:szCs w:val="20"/>
          <w:shd w:fill="FFFFFF" w:val="clear"/>
        </w:rPr>
        <w:t xml:space="preserve">worek do selektywnej zbiórki papieru, tektury – </w:t>
      </w:r>
      <w:r>
        <w:rPr>
          <w:rFonts w:eastAsia="Verdana" w:cs="Verdana" w:ascii="Verdana" w:hAnsi="Verdana"/>
          <w:b/>
          <w:color w:val="auto"/>
          <w:sz w:val="20"/>
          <w:szCs w:val="20"/>
          <w:shd w:fill="FFFFFF" w:val="clear"/>
        </w:rPr>
        <w:t>kolor worka niebieski</w:t>
      </w:r>
      <w:r>
        <w:rPr>
          <w:rFonts w:eastAsia="Verdana" w:cs="Verdana" w:ascii="Verdana" w:hAnsi="Verdana"/>
          <w:color w:val="auto"/>
          <w:sz w:val="20"/>
          <w:szCs w:val="20"/>
          <w:shd w:fill="FFFFFF" w:val="clear"/>
        </w:rPr>
        <w:t xml:space="preserve"> z jednokolorowym napisem: „PAPIER” - pojemność – od 30 do 120 l, grubość folii od 40 do 60 µm,</w:t>
      </w:r>
    </w:p>
    <w:p>
      <w:pPr>
        <w:pStyle w:val="Standard"/>
        <w:numPr>
          <w:ilvl w:val="0"/>
          <w:numId w:val="5"/>
        </w:numPr>
        <w:shd w:val="clear" w:color="auto" w:fill="FFFFFF"/>
        <w:ind w:left="851" w:hanging="360"/>
        <w:jc w:val="both"/>
        <w:rPr/>
      </w:pPr>
      <w:r>
        <w:rPr>
          <w:rFonts w:eastAsia="Verdana" w:cs="Verdana" w:ascii="Verdana" w:hAnsi="Verdana"/>
          <w:color w:val="auto"/>
          <w:sz w:val="20"/>
          <w:szCs w:val="20"/>
          <w:shd w:fill="FFFFFF" w:val="clear"/>
        </w:rPr>
        <w:t xml:space="preserve">worek do selektywnej zbiórki papieru, tektury, tworzyw sztucznych, metalu, opakowań wielomateriałowych – </w:t>
      </w:r>
      <w:r>
        <w:rPr>
          <w:rFonts w:eastAsia="Verdana" w:cs="Verdana" w:ascii="Verdana" w:hAnsi="Verdana"/>
          <w:b/>
          <w:color w:val="auto"/>
          <w:sz w:val="20"/>
          <w:szCs w:val="20"/>
          <w:shd w:fill="FFFFFF" w:val="clear"/>
        </w:rPr>
        <w:t>kolor worka żółty</w:t>
      </w:r>
      <w:r>
        <w:rPr>
          <w:rFonts w:eastAsia="Verdana" w:cs="Verdana" w:ascii="Verdana" w:hAnsi="Verdana"/>
          <w:color w:val="auto"/>
          <w:sz w:val="20"/>
          <w:szCs w:val="20"/>
          <w:shd w:fill="FFFFFF" w:val="clear"/>
        </w:rPr>
        <w:t xml:space="preserve"> z jednokolorowym napisem: „TWORZYWA SZTUCZNE” - pojemność – od 30 do 120 l, grubość folii od 40 do 60 µm,</w:t>
      </w:r>
    </w:p>
    <w:p>
      <w:pPr>
        <w:pStyle w:val="Standard"/>
        <w:numPr>
          <w:ilvl w:val="0"/>
          <w:numId w:val="5"/>
        </w:numPr>
        <w:shd w:val="clear" w:color="auto" w:fill="FFFFFF"/>
        <w:ind w:left="851" w:hanging="360"/>
        <w:jc w:val="both"/>
        <w:rPr>
          <w:rFonts w:ascii="Verdana" w:hAnsi="Verdana"/>
          <w:sz w:val="20"/>
          <w:szCs w:val="20"/>
          <w:highlight w:val="white"/>
        </w:rPr>
      </w:pPr>
      <w:r>
        <w:rPr>
          <w:rFonts w:eastAsia="Verdana" w:cs="Verdana" w:ascii="Verdana" w:hAnsi="Verdana"/>
          <w:color w:val="auto"/>
          <w:sz w:val="20"/>
          <w:szCs w:val="20"/>
          <w:shd w:fill="FFFFFF" w:val="clear"/>
        </w:rPr>
        <w:t xml:space="preserve">worek do selektywnej zbiórki odpadów biodegradowalnych – </w:t>
      </w:r>
      <w:r>
        <w:rPr>
          <w:rFonts w:eastAsia="Verdana" w:cs="Verdana" w:ascii="Verdana" w:hAnsi="Verdana"/>
          <w:b/>
          <w:color w:val="auto"/>
          <w:sz w:val="20"/>
          <w:szCs w:val="20"/>
          <w:shd w:fill="FFFFFF" w:val="clear"/>
        </w:rPr>
        <w:t xml:space="preserve">kolor worka brązowy </w:t>
      </w:r>
      <w:r>
        <w:rPr>
          <w:rFonts w:eastAsia="Verdana" w:cs="Verdana" w:ascii="Verdana" w:hAnsi="Verdana"/>
          <w:color w:val="auto"/>
          <w:sz w:val="20"/>
          <w:szCs w:val="20"/>
          <w:shd w:fill="FFFFFF" w:val="clear"/>
        </w:rPr>
        <w:t>z jednokolorowym napisem: „ODPADY BIODEGRADOWALNE” - pojemność – od 30 do 120 l, grubość folii – od 40 do 60 µm,</w:t>
      </w:r>
    </w:p>
    <w:p>
      <w:pPr>
        <w:pStyle w:val="Standard"/>
        <w:numPr>
          <w:ilvl w:val="0"/>
          <w:numId w:val="5"/>
        </w:numPr>
        <w:shd w:val="clear" w:color="auto" w:fill="FFFFFF"/>
        <w:ind w:left="851" w:hanging="360"/>
        <w:jc w:val="both"/>
        <w:rPr>
          <w:rFonts w:ascii="Verdana" w:hAnsi="Verdana"/>
          <w:sz w:val="20"/>
          <w:szCs w:val="20"/>
          <w:highlight w:val="white"/>
        </w:rPr>
      </w:pPr>
      <w:r>
        <w:rPr>
          <w:rFonts w:eastAsia="Verdana" w:cs="Verdana" w:ascii="Verdana" w:hAnsi="Verdana"/>
          <w:color w:val="auto"/>
          <w:sz w:val="20"/>
          <w:szCs w:val="20"/>
          <w:shd w:fill="FFFFFF" w:val="clear"/>
        </w:rPr>
        <w:t xml:space="preserve">worek do selektywnej zbiórki szkła – </w:t>
      </w:r>
      <w:r>
        <w:rPr>
          <w:rFonts w:eastAsia="Verdana" w:cs="Verdana" w:ascii="Verdana" w:hAnsi="Verdana"/>
          <w:b/>
          <w:color w:val="auto"/>
          <w:sz w:val="20"/>
          <w:szCs w:val="20"/>
          <w:shd w:fill="FFFFFF" w:val="clear"/>
        </w:rPr>
        <w:t xml:space="preserve">kolor worka zielony </w:t>
      </w:r>
      <w:r>
        <w:rPr>
          <w:rFonts w:eastAsia="Verdana" w:cs="Verdana" w:ascii="Verdana" w:hAnsi="Verdana"/>
          <w:color w:val="auto"/>
          <w:sz w:val="20"/>
          <w:szCs w:val="20"/>
          <w:shd w:fill="FFFFFF" w:val="clear"/>
        </w:rPr>
        <w:t>z jednokolorowym napisem: „SZKŁO” - pojemność – od 30 do 120 l, grubość folii od 40 do 60 µm,</w:t>
      </w:r>
    </w:p>
    <w:p>
      <w:pPr>
        <w:pStyle w:val="Standard"/>
        <w:numPr>
          <w:ilvl w:val="0"/>
          <w:numId w:val="5"/>
        </w:numPr>
        <w:shd w:val="clear" w:color="auto" w:fill="FFFFFF"/>
        <w:ind w:left="851" w:hanging="360"/>
        <w:jc w:val="both"/>
        <w:rPr>
          <w:rFonts w:ascii="Verdana" w:hAnsi="Verdana"/>
          <w:sz w:val="20"/>
          <w:szCs w:val="20"/>
          <w:highlight w:val="white"/>
        </w:rPr>
      </w:pPr>
      <w:r>
        <w:rPr>
          <w:rFonts w:eastAsia="Verdana" w:cs="Verdana" w:ascii="Verdana" w:hAnsi="Verdana"/>
          <w:color w:val="auto"/>
          <w:sz w:val="20"/>
          <w:szCs w:val="20"/>
          <w:shd w:fill="FFFFFF" w:val="clear"/>
        </w:rPr>
        <w:t xml:space="preserve">worek do selektywnej zbiórki popiołu – </w:t>
      </w:r>
      <w:r>
        <w:rPr>
          <w:rFonts w:eastAsia="Verdana" w:cs="Verdana" w:ascii="Verdana" w:hAnsi="Verdana"/>
          <w:b/>
          <w:color w:val="auto"/>
          <w:sz w:val="20"/>
          <w:szCs w:val="20"/>
          <w:shd w:fill="FFFFFF" w:val="clear"/>
        </w:rPr>
        <w:t xml:space="preserve">kolor worka – bezbarwny </w:t>
      </w:r>
      <w:r>
        <w:rPr>
          <w:rFonts w:eastAsia="Verdana" w:cs="Verdana" w:ascii="Verdana" w:hAnsi="Verdana"/>
          <w:color w:val="auto"/>
          <w:sz w:val="20"/>
          <w:szCs w:val="20"/>
          <w:shd w:fill="FFFFFF" w:val="clear"/>
        </w:rPr>
        <w:t>z jednokolorowym napisem: „POPIÓŁ” - pojemność – 120 l, grubość folii od 40 do 60 µm,</w:t>
      </w:r>
    </w:p>
    <w:p>
      <w:pPr>
        <w:pStyle w:val="Standard"/>
        <w:numPr>
          <w:ilvl w:val="0"/>
          <w:numId w:val="4"/>
        </w:numPr>
        <w:shd w:val="clear" w:color="auto" w:fill="FFFFFF"/>
        <w:ind w:left="567" w:hanging="283"/>
        <w:jc w:val="both"/>
        <w:rPr/>
      </w:pPr>
      <w:r>
        <w:rPr>
          <w:rFonts w:eastAsia="Verdana" w:cs="Verdana" w:ascii="Verdana" w:hAnsi="Verdana"/>
          <w:color w:val="auto"/>
          <w:sz w:val="20"/>
          <w:szCs w:val="20"/>
          <w:shd w:fill="FFFFFF" w:val="clear"/>
        </w:rPr>
        <w:t xml:space="preserve">Dostarczenie nowych worków powinno odbywać się w momencie odbioru worków zapełnionych odpadami. Kolor worka winien odpowiadać odebranej frakcji. </w:t>
      </w:r>
    </w:p>
    <w:p>
      <w:pPr>
        <w:pStyle w:val="Standard"/>
        <w:numPr>
          <w:ilvl w:val="0"/>
          <w:numId w:val="4"/>
        </w:numPr>
        <w:shd w:val="clear" w:color="auto" w:fill="FFFFFF"/>
        <w:ind w:left="567" w:hanging="283"/>
        <w:jc w:val="both"/>
        <w:rPr>
          <w:rFonts w:ascii="Verdana" w:hAnsi="Verdana" w:eastAsia="Verdana" w:cs="Verdana"/>
          <w:color w:val="auto"/>
          <w:sz w:val="20"/>
          <w:szCs w:val="20"/>
          <w:highlight w:val="white"/>
        </w:rPr>
      </w:pPr>
      <w:r>
        <w:rPr>
          <w:rFonts w:eastAsia="Verdana" w:cs="Verdana" w:ascii="Verdana" w:hAnsi="Verdana"/>
          <w:color w:val="auto"/>
          <w:sz w:val="20"/>
          <w:szCs w:val="20"/>
          <w:shd w:fill="FFFFFF" w:val="clear"/>
        </w:rPr>
        <w:t>Wykonawca zobowiązany jest do wydawania właścicielom nieruchomości dodatkowych worków w uzasadnionych przypadkach np. w związku z przypadkowym uszkodzeniem worków.</w:t>
      </w:r>
    </w:p>
    <w:p>
      <w:pPr>
        <w:pStyle w:val="Standard"/>
        <w:shd w:val="clear" w:color="auto" w:fill="FFFFFF"/>
        <w:rPr>
          <w:rFonts w:ascii="Verdana" w:hAnsi="Verdana" w:eastAsia="Verdana, Bold" w:cs="Verdana, Bold"/>
          <w:b/>
          <w:b/>
          <w:color w:val="FFFFFF"/>
          <w:sz w:val="20"/>
          <w:szCs w:val="20"/>
          <w:highlight w:val="white"/>
        </w:rPr>
      </w:pPr>
      <w:r>
        <w:rPr>
          <w:rFonts w:eastAsia="Verdana, Bold" w:cs="Verdana, Bold" w:ascii="Verdana" w:hAnsi="Verdana"/>
          <w:b/>
          <w:color w:val="FFFFFF"/>
          <w:sz w:val="20"/>
          <w:szCs w:val="20"/>
          <w:shd w:fill="FFFFFF" w:val="clear"/>
        </w:rPr>
        <w:t>IV</w:t>
      </w:r>
    </w:p>
    <w:p>
      <w:pPr>
        <w:pStyle w:val="Standard"/>
        <w:shd w:val="clear" w:color="auto" w:fill="FFFFFF"/>
        <w:rPr>
          <w:rFonts w:ascii="Verdana" w:hAnsi="Verdana" w:eastAsia="Verdana, Bold" w:cs="Verdana, Bold"/>
          <w:b/>
          <w:b/>
          <w:sz w:val="20"/>
          <w:szCs w:val="20"/>
          <w:highlight w:val="white"/>
        </w:rPr>
      </w:pPr>
      <w:r>
        <w:rPr>
          <w:rFonts w:eastAsia="Verdana, Bold" w:cs="Verdana, Bold" w:ascii="Verdana" w:hAnsi="Verdana"/>
          <w:b/>
          <w:sz w:val="20"/>
          <w:szCs w:val="20"/>
          <w:shd w:fill="FFFFFF" w:val="clear"/>
        </w:rPr>
        <w:t>5. Warunki odbioru odpadów komunalnych</w:t>
      </w:r>
    </w:p>
    <w:p>
      <w:pPr>
        <w:pStyle w:val="Standard"/>
        <w:shd w:val="clear" w:color="auto" w:fill="FFFFFF"/>
        <w:rPr>
          <w:rFonts w:ascii="Verdana" w:hAnsi="Verdana" w:eastAsia="Verdana, Bold" w:cs="Verdana, Bold"/>
          <w:b/>
          <w:b/>
          <w:sz w:val="20"/>
          <w:szCs w:val="20"/>
          <w:highlight w:val="white"/>
        </w:rPr>
      </w:pPr>
      <w:r>
        <w:rPr>
          <w:rFonts w:eastAsia="Verdana, Bold" w:cs="Verdana, Bold" w:ascii="Verdana" w:hAnsi="Verdana"/>
          <w:b/>
          <w:sz w:val="20"/>
          <w:szCs w:val="20"/>
          <w:highlight w:val="white"/>
        </w:rPr>
      </w:r>
    </w:p>
    <w:p>
      <w:pPr>
        <w:pStyle w:val="Standard"/>
        <w:numPr>
          <w:ilvl w:val="0"/>
          <w:numId w:val="6"/>
        </w:numPr>
        <w:shd w:val="clear" w:color="auto" w:fill="FFFFFF"/>
        <w:ind w:left="567" w:hanging="283"/>
        <w:jc w:val="both"/>
        <w:rPr>
          <w:rFonts w:ascii="Verdana" w:hAnsi="Verdana"/>
          <w:sz w:val="20"/>
          <w:szCs w:val="20"/>
          <w:highlight w:val="white"/>
        </w:rPr>
      </w:pPr>
      <w:r>
        <w:rPr>
          <w:rFonts w:eastAsia="Verdana" w:cs="Verdana" w:ascii="Verdana" w:hAnsi="Verdana"/>
          <w:sz w:val="20"/>
          <w:szCs w:val="20"/>
        </w:rPr>
        <w:t xml:space="preserve">Wykonawca zobowiązany jest do odebrania wytworzonych na terenie wszystkich </w:t>
      </w:r>
      <w:r>
        <w:rPr>
          <w:rFonts w:eastAsia="Verdana" w:cs="Verdana" w:ascii="Verdana" w:hAnsi="Verdana"/>
          <w:color w:val="auto"/>
          <w:sz w:val="20"/>
          <w:szCs w:val="20"/>
        </w:rPr>
        <w:t>nieruchomości odpadów komunalnych (w każdej ilości) z wyłączeniem innych niż niebezpieczne odpadów budowlanych i rozbiórkowych, zgromadzonych w pojemnikach, w workach lub kontenerach, które to będą odbierane wyłącznie z nieruchomości na których zamieszkują mieszkańcy.</w:t>
      </w:r>
    </w:p>
    <w:p>
      <w:pPr>
        <w:pStyle w:val="Standard"/>
        <w:numPr>
          <w:ilvl w:val="0"/>
          <w:numId w:val="6"/>
        </w:numPr>
        <w:shd w:val="clear" w:color="auto" w:fill="FFFFFF"/>
        <w:ind w:left="567" w:hanging="283"/>
        <w:jc w:val="both"/>
        <w:rPr>
          <w:rFonts w:ascii="Verdana" w:hAnsi="Verdana"/>
          <w:sz w:val="20"/>
          <w:szCs w:val="20"/>
          <w:highlight w:val="white"/>
        </w:rPr>
      </w:pPr>
      <w:r>
        <w:rPr>
          <w:rFonts w:eastAsia="Verdana" w:cs="Verdana" w:ascii="Verdana" w:hAnsi="Verdana"/>
          <w:color w:val="auto"/>
          <w:sz w:val="20"/>
          <w:szCs w:val="20"/>
          <w:shd w:fill="FFFFFF" w:val="clear"/>
        </w:rPr>
        <w:t>Wykonawca zobowiązany jest do odbierania odpadów komunalnych:</w:t>
      </w:r>
    </w:p>
    <w:p>
      <w:pPr>
        <w:pStyle w:val="Standard"/>
        <w:numPr>
          <w:ilvl w:val="0"/>
          <w:numId w:val="7"/>
        </w:numPr>
        <w:shd w:val="clear" w:color="auto" w:fill="FFFFFF"/>
        <w:ind w:left="851" w:hanging="425"/>
        <w:rPr>
          <w:rFonts w:ascii="Verdana" w:hAnsi="Verdana" w:eastAsia="Verdana" w:cs="Verdana"/>
          <w:color w:val="auto"/>
          <w:sz w:val="20"/>
          <w:szCs w:val="20"/>
          <w:highlight w:val="white"/>
        </w:rPr>
      </w:pPr>
      <w:r>
        <w:rPr>
          <w:rFonts w:eastAsia="Verdana" w:cs="Verdana" w:ascii="Verdana" w:hAnsi="Verdana"/>
          <w:color w:val="auto"/>
          <w:sz w:val="20"/>
          <w:szCs w:val="20"/>
          <w:shd w:fill="FFFFFF" w:val="clear"/>
        </w:rPr>
        <w:t>przy pomocy specjalistycznych pojazdów, przeznaczonych wyłącznie do tego celu,</w:t>
      </w:r>
    </w:p>
    <w:p>
      <w:pPr>
        <w:pStyle w:val="Standard"/>
        <w:numPr>
          <w:ilvl w:val="0"/>
          <w:numId w:val="7"/>
        </w:numPr>
        <w:shd w:val="clear" w:color="auto" w:fill="FFFFFF"/>
        <w:ind w:left="851" w:hanging="425"/>
        <w:rPr>
          <w:rFonts w:ascii="Verdana" w:hAnsi="Verdana" w:eastAsia="Verdana" w:cs="Verdana"/>
          <w:color w:val="auto"/>
          <w:sz w:val="20"/>
          <w:szCs w:val="20"/>
          <w:highlight w:val="white"/>
        </w:rPr>
      </w:pPr>
      <w:r>
        <w:rPr>
          <w:rFonts w:eastAsia="Verdana" w:cs="Verdana" w:ascii="Verdana" w:hAnsi="Verdana"/>
          <w:color w:val="auto"/>
          <w:sz w:val="20"/>
          <w:szCs w:val="20"/>
          <w:shd w:fill="FFFFFF" w:val="clear"/>
        </w:rPr>
        <w:t>w sposób wykluczający mieszanie opadów,</w:t>
      </w:r>
    </w:p>
    <w:p>
      <w:pPr>
        <w:pStyle w:val="Standard"/>
        <w:numPr>
          <w:ilvl w:val="0"/>
          <w:numId w:val="7"/>
        </w:numPr>
        <w:shd w:val="clear" w:color="auto" w:fill="FFFFFF"/>
        <w:ind w:left="851" w:hanging="425"/>
        <w:rPr>
          <w:rFonts w:ascii="Verdana" w:hAnsi="Verdana" w:eastAsia="Verdana" w:cs="Verdana"/>
          <w:color w:val="auto"/>
          <w:sz w:val="20"/>
          <w:szCs w:val="20"/>
          <w:highlight w:val="white"/>
        </w:rPr>
      </w:pPr>
      <w:r>
        <w:rPr>
          <w:rFonts w:eastAsia="Verdana" w:cs="Verdana" w:ascii="Verdana" w:hAnsi="Verdana"/>
          <w:color w:val="auto"/>
          <w:sz w:val="20"/>
          <w:szCs w:val="20"/>
          <w:shd w:fill="FFFFFF" w:val="clear"/>
        </w:rPr>
        <w:t>w sposób ciągły, w godzinach od 6.00 do 20.00, wyłączając dni wolne od pracy,</w:t>
      </w:r>
    </w:p>
    <w:p>
      <w:pPr>
        <w:pStyle w:val="Standard"/>
        <w:numPr>
          <w:ilvl w:val="0"/>
          <w:numId w:val="7"/>
        </w:numPr>
        <w:shd w:val="clear" w:color="auto" w:fill="FFFFFF"/>
        <w:ind w:left="851" w:hanging="425"/>
        <w:rPr>
          <w:rFonts w:ascii="Verdana" w:hAnsi="Verdana" w:eastAsia="Verdana" w:cs="Verdana"/>
          <w:color w:val="auto"/>
          <w:sz w:val="20"/>
          <w:szCs w:val="20"/>
          <w:highlight w:val="white"/>
        </w:rPr>
      </w:pPr>
      <w:r>
        <w:rPr>
          <w:rFonts w:eastAsia="Verdana" w:cs="Verdana" w:ascii="Verdana" w:hAnsi="Verdana"/>
          <w:color w:val="auto"/>
          <w:sz w:val="20"/>
          <w:szCs w:val="20"/>
          <w:shd w:fill="FFFFFF" w:val="clear"/>
        </w:rPr>
        <w:t>w terminach określonych w zatwierdzonym harmonogramie odbioru odpadów komunalnych, o którym mowa w punkcie 6. szczegółowego opisu przedmiotu zamówienia,</w:t>
      </w:r>
    </w:p>
    <w:p>
      <w:pPr>
        <w:pStyle w:val="Standard"/>
        <w:numPr>
          <w:ilvl w:val="0"/>
          <w:numId w:val="7"/>
        </w:numPr>
        <w:shd w:val="clear" w:color="auto" w:fill="FFFFFF"/>
        <w:ind w:left="851" w:hanging="425"/>
        <w:jc w:val="both"/>
        <w:rPr>
          <w:rFonts w:ascii="Verdana" w:hAnsi="Verdana" w:eastAsia="Verdana" w:cs="Verdana"/>
          <w:color w:val="auto"/>
          <w:sz w:val="20"/>
          <w:szCs w:val="20"/>
          <w:highlight w:val="white"/>
        </w:rPr>
      </w:pPr>
      <w:r>
        <w:rPr>
          <w:rFonts w:eastAsia="Verdana" w:cs="Verdana" w:ascii="Verdana" w:hAnsi="Verdana"/>
          <w:color w:val="auto"/>
          <w:sz w:val="20"/>
          <w:szCs w:val="20"/>
          <w:shd w:fill="FFFFFF" w:val="clear"/>
        </w:rPr>
        <w:t>w przypadku braku możliwości terminowego odbioru odpadów z uwagi na złe warunki atmosferyczne lub inne uzasadnione okoliczności podmiot uprawniony zobowiązany jest do odbioru odpadów niezwłocznie po ustaniu przyczyn uniemożliwiających odbiór.</w:t>
      </w:r>
    </w:p>
    <w:p>
      <w:pPr>
        <w:pStyle w:val="Standard"/>
        <w:numPr>
          <w:ilvl w:val="0"/>
          <w:numId w:val="6"/>
        </w:numPr>
        <w:shd w:val="clear" w:color="auto" w:fill="FFFFFF"/>
        <w:ind w:left="567" w:hanging="283"/>
        <w:jc w:val="both"/>
        <w:rPr>
          <w:rFonts w:ascii="Verdana" w:hAnsi="Verdana" w:eastAsia="Verdana" w:cs="Verdana"/>
          <w:color w:val="auto"/>
          <w:sz w:val="20"/>
          <w:szCs w:val="20"/>
          <w:highlight w:val="white"/>
        </w:rPr>
      </w:pPr>
      <w:r>
        <w:rPr>
          <w:rFonts w:eastAsia="Verdana" w:cs="Verdana" w:ascii="Verdana" w:hAnsi="Verdana"/>
          <w:color w:val="auto"/>
          <w:sz w:val="20"/>
          <w:szCs w:val="20"/>
          <w:shd w:fill="FFFFFF" w:val="clear"/>
        </w:rPr>
        <w:t xml:space="preserve">Wykonawca odbiera odpady z miejsca ustawienia pojemników, a po opróżnieniu pojemnika Wykonawca zobowiązany jest do odstawienia pojemników w to samo miejsce. Pojemnik powinien być ustawiony zgodnie z regulacjami zawartymi w Uchwale nr XXIX/147/2016 Rady Miasta Świeradów-Zdrój z dnia 14 lipca 2016 roku w sprawie regulaminu utrzymania czystości i porządku w Gminie Miejskiej Świeradów-Zdrój </w:t>
      </w:r>
      <w:bookmarkStart w:id="2" w:name="__DdeLink__2061_2768361615"/>
      <w:r>
        <w:rPr>
          <w:rFonts w:eastAsia="Verdana" w:cs="Verdana" w:ascii="Verdana" w:hAnsi="Verdana"/>
          <w:color w:val="auto"/>
          <w:sz w:val="20"/>
          <w:szCs w:val="20"/>
          <w:shd w:fill="FFFFFF" w:val="clear"/>
        </w:rPr>
        <w:t>wraz ze zmianami.</w:t>
      </w:r>
      <w:bookmarkEnd w:id="2"/>
    </w:p>
    <w:p>
      <w:pPr>
        <w:pStyle w:val="Standard"/>
        <w:numPr>
          <w:ilvl w:val="0"/>
          <w:numId w:val="6"/>
        </w:numPr>
        <w:shd w:val="clear" w:color="auto" w:fill="FFFFFF"/>
        <w:ind w:left="567" w:hanging="283"/>
        <w:jc w:val="both"/>
        <w:rPr>
          <w:rFonts w:ascii="Verdana" w:hAnsi="Verdana" w:eastAsia="Verdana" w:cs="Verdana"/>
          <w:color w:val="auto"/>
          <w:sz w:val="20"/>
          <w:szCs w:val="20"/>
          <w:highlight w:val="white"/>
        </w:rPr>
      </w:pPr>
      <w:r>
        <w:rPr>
          <w:rFonts w:eastAsia="Verdana" w:cs="Verdana" w:ascii="Verdana" w:hAnsi="Verdana"/>
          <w:color w:val="auto"/>
          <w:sz w:val="20"/>
          <w:szCs w:val="20"/>
          <w:shd w:fill="FFFFFF" w:val="clear"/>
        </w:rPr>
        <w:t>W trakcie dokonywania odbioru odpadów komunalnych Wykonawca zobowiązany jest do uprzątnięcia i odbierania odpadów, które zostały wysypane z pojemników, worków podczas   samego opróżniania lub załadunku odpadów.</w:t>
      </w:r>
    </w:p>
    <w:p>
      <w:pPr>
        <w:pStyle w:val="Standard"/>
        <w:numPr>
          <w:ilvl w:val="0"/>
          <w:numId w:val="6"/>
        </w:numPr>
        <w:shd w:val="clear" w:color="auto" w:fill="FFFFFF"/>
        <w:ind w:left="567" w:hanging="283"/>
        <w:jc w:val="both"/>
        <w:rPr>
          <w:rFonts w:ascii="Verdana" w:hAnsi="Verdana" w:eastAsia="Verdana" w:cs="Verdana"/>
          <w:color w:val="auto"/>
          <w:sz w:val="20"/>
          <w:szCs w:val="20"/>
          <w:highlight w:val="white"/>
        </w:rPr>
      </w:pPr>
      <w:r>
        <w:rPr>
          <w:rFonts w:eastAsia="Verdana" w:cs="Verdana" w:ascii="Verdana" w:hAnsi="Verdana"/>
          <w:color w:val="auto"/>
          <w:sz w:val="20"/>
          <w:szCs w:val="20"/>
          <w:shd w:fill="FFFFFF" w:val="clear"/>
        </w:rPr>
        <w:t>W przypadku, gdy odpady nie są gromadzone w pojemnikach lub workach spełniających</w:t>
      </w:r>
      <w:r>
        <w:rPr>
          <w:rFonts w:eastAsia="Verdana" w:cs="Verdana" w:ascii="Verdana" w:hAnsi="Verdana"/>
          <w:color w:val="auto"/>
          <w:sz w:val="20"/>
          <w:szCs w:val="20"/>
        </w:rPr>
        <w:t xml:space="preserve"> wymagania określonych w Uchwale nr XXIX/147/2016 Rady Miasta Świeradów-Zdrój z dnia             14 lipca 2016 roku w sprawie regulaminu utrzymania czystości i porządku w Gminie Miejskiej Świeradów-Zdrój, Wykonawca nie jest zobowiązany do ich odebrania, a o zaistniałym fakcie winien poinformować Zamawiającego o nieruchomości, na której odpady nie są gromadzone w sposób odpowiadający wymaganiom Regulaminu.</w:t>
      </w:r>
    </w:p>
    <w:p>
      <w:pPr>
        <w:pStyle w:val="Standard"/>
        <w:numPr>
          <w:ilvl w:val="0"/>
          <w:numId w:val="6"/>
        </w:numPr>
        <w:shd w:val="clear" w:color="auto" w:fill="FFFFFF"/>
        <w:ind w:left="567" w:hanging="283"/>
        <w:jc w:val="both"/>
        <w:rPr>
          <w:rFonts w:ascii="Verdana" w:hAnsi="Verdana" w:eastAsia="Verdana" w:cs="Verdana"/>
          <w:color w:val="auto"/>
          <w:sz w:val="20"/>
          <w:szCs w:val="20"/>
          <w:highlight w:val="white"/>
        </w:rPr>
      </w:pPr>
      <w:r>
        <w:rPr>
          <w:rFonts w:eastAsia="Verdana" w:cs="Verdana" w:ascii="Verdana" w:hAnsi="Verdana"/>
          <w:color w:val="auto"/>
          <w:sz w:val="20"/>
          <w:szCs w:val="20"/>
        </w:rPr>
        <w:t>Wykonawca powinien dysponować nie mniej niż 15 sztukami pojemników (kontenerów) przeznaczonych do gromadzenia innych niż niebezpieczne odpadów budowlanych i rozbiórkowych, w celu umożliwienia właścicielom nieruchomości gromadzenia w nich ww. rodzaju odpadów komunalnych powstających w wyniku prowadzenia samodzielnych robót remontowo-budowlanych. Pojemność przedmiotowych pojemników (kontenerów) przeznaczonych do gromadzenia innych niż niebezpieczne odpadów budowlanych i rozbiórkowych została  określona w Uchwale nr XXIX/147/2016 Rady Miasta Świeradów-Zdrój z dnia 14 lipca 2016 roku w sprawie regulaminu utrzymania czystości i porządku w Gminie Miejskiej Świeradów-Zdrój (4,5m</w:t>
      </w:r>
      <w:r>
        <w:rPr>
          <w:rFonts w:eastAsia="Verdana" w:cs="Verdana" w:ascii="Verdana" w:hAnsi="Verdana"/>
          <w:color w:val="auto"/>
          <w:sz w:val="20"/>
          <w:szCs w:val="20"/>
          <w:vertAlign w:val="superscript"/>
        </w:rPr>
        <w:t>3</w:t>
      </w:r>
      <w:r>
        <w:rPr>
          <w:rFonts w:eastAsia="Verdana" w:cs="Verdana" w:ascii="Verdana" w:hAnsi="Verdana"/>
          <w:color w:val="auto"/>
          <w:sz w:val="20"/>
          <w:szCs w:val="20"/>
        </w:rPr>
        <w:t>, 5m</w:t>
      </w:r>
      <w:r>
        <w:rPr>
          <w:rFonts w:eastAsia="Verdana" w:cs="Verdana" w:ascii="Verdana" w:hAnsi="Verdana"/>
          <w:color w:val="auto"/>
          <w:sz w:val="20"/>
          <w:szCs w:val="20"/>
          <w:vertAlign w:val="superscript"/>
        </w:rPr>
        <w:t>3</w:t>
      </w:r>
      <w:r>
        <w:rPr>
          <w:rFonts w:eastAsia="Verdana" w:cs="Verdana" w:ascii="Verdana" w:hAnsi="Verdana"/>
          <w:color w:val="auto"/>
          <w:sz w:val="20"/>
          <w:szCs w:val="20"/>
        </w:rPr>
        <w:t>, 7m</w:t>
      </w:r>
      <w:r>
        <w:rPr>
          <w:rFonts w:eastAsia="Verdana" w:cs="Verdana" w:ascii="Verdana" w:hAnsi="Verdana"/>
          <w:color w:val="auto"/>
          <w:sz w:val="20"/>
          <w:szCs w:val="20"/>
          <w:vertAlign w:val="superscript"/>
        </w:rPr>
        <w:t>3</w:t>
      </w:r>
      <w:r>
        <w:rPr>
          <w:rFonts w:eastAsia="Verdana" w:cs="Verdana" w:ascii="Verdana" w:hAnsi="Verdana"/>
          <w:color w:val="auto"/>
          <w:sz w:val="20"/>
          <w:szCs w:val="20"/>
        </w:rPr>
        <w:t>). Właściciel nieruchomości otrzyma bezpłatnie do dyspozycji pojemnik (kontener) na okres do 10 dób. Każda następna rozpoczęta doba będzie pociągała za sobą konieczność uiszczenia na rachunek bieżący Zamawiającego opłaty w wysokości 10,00 zł za wynajem pojemnika (kontenera) – opłata zryczałtowana, niezależna od wielkości pojemnika (kontenera).</w:t>
      </w:r>
    </w:p>
    <w:p>
      <w:pPr>
        <w:pStyle w:val="Standard"/>
        <w:numPr>
          <w:ilvl w:val="0"/>
          <w:numId w:val="6"/>
        </w:numPr>
        <w:shd w:val="clear" w:color="auto" w:fill="FFFFFF"/>
        <w:ind w:left="567" w:hanging="283"/>
        <w:jc w:val="both"/>
        <w:rPr>
          <w:rFonts w:ascii="Verdana" w:hAnsi="Verdana" w:eastAsia="Verdana" w:cs="Verdana"/>
          <w:color w:val="auto"/>
          <w:sz w:val="20"/>
          <w:szCs w:val="20"/>
          <w:highlight w:val="white"/>
        </w:rPr>
      </w:pPr>
      <w:r>
        <w:rPr>
          <w:rFonts w:eastAsia="Verdana" w:cs="Verdana" w:ascii="Verdana" w:hAnsi="Verdana"/>
          <w:color w:val="auto"/>
          <w:sz w:val="20"/>
          <w:szCs w:val="20"/>
        </w:rPr>
        <w:t xml:space="preserve">Usługa wywozu innych niż niebezpieczne odpadów budowlanych i rozbiórkowych realizowana jest na podstawie telefonicznego zgłoszenia takowego zapotrzebowania przez Zamawiającego. Wykonawca ma obowiązek dostarczyć kontener o wskazanej pojemności pod podany mu w zgłoszeniu adres w ciągu 48 h od przyjęcia zgłoszenia od Zamawiającego. Na koniec okresu rozliczeniowego (miesiąc) Wykonawca dostarczy Zamawiającemu kopie kart przekazania lub innych dokumentów zgodnie z obowiązującymi wzorami, o jakich mowa w Rozporządzeniu Ministra Środowiska z 12 grudnia 2014 r. w </w:t>
      </w:r>
      <w:bookmarkStart w:id="3" w:name="__DdeLink__2026_2768361615"/>
      <w:r>
        <w:rPr>
          <w:rFonts w:eastAsia="Verdana" w:cs="Verdana" w:ascii="Verdana" w:hAnsi="Verdana"/>
          <w:color w:val="auto"/>
          <w:sz w:val="20"/>
          <w:szCs w:val="20"/>
        </w:rPr>
        <w:t>sprawie wzorów stosowanych na potrzeby ewidencji odpadów</w:t>
      </w:r>
      <w:bookmarkEnd w:id="3"/>
      <w:r>
        <w:rPr>
          <w:rFonts w:eastAsia="Verdana" w:cs="Verdana" w:ascii="Verdana" w:hAnsi="Verdana"/>
          <w:color w:val="auto"/>
          <w:sz w:val="20"/>
          <w:szCs w:val="20"/>
        </w:rPr>
        <w:t>.</w:t>
      </w:r>
    </w:p>
    <w:p>
      <w:pPr>
        <w:pStyle w:val="Standard"/>
        <w:numPr>
          <w:ilvl w:val="0"/>
          <w:numId w:val="6"/>
        </w:numPr>
        <w:shd w:val="clear" w:color="auto" w:fill="FFFFFF"/>
        <w:ind w:left="567" w:hanging="283"/>
        <w:jc w:val="both"/>
        <w:rPr>
          <w:rFonts w:ascii="Verdana" w:hAnsi="Verdana" w:eastAsia="Verdana" w:cs="Verdana"/>
          <w:color w:val="auto"/>
          <w:sz w:val="20"/>
          <w:szCs w:val="20"/>
          <w:highlight w:val="white"/>
        </w:rPr>
      </w:pPr>
      <w:r>
        <w:rPr>
          <w:rFonts w:eastAsia="Verdana" w:cs="Verdana" w:ascii="Verdana" w:hAnsi="Verdana"/>
          <w:color w:val="auto"/>
          <w:sz w:val="20"/>
          <w:szCs w:val="20"/>
        </w:rPr>
        <w:t>Przeterminowane leki Wykonawca zobowiązany jest odbierać z ustawionych wcześniej pojemników zlokalizowanych w aptekach.</w:t>
      </w:r>
    </w:p>
    <w:p>
      <w:pPr>
        <w:pStyle w:val="Standard"/>
        <w:numPr>
          <w:ilvl w:val="0"/>
          <w:numId w:val="6"/>
        </w:numPr>
        <w:shd w:val="clear" w:color="auto" w:fill="FFFFFF"/>
        <w:ind w:left="567" w:hanging="283"/>
        <w:jc w:val="both"/>
        <w:rPr>
          <w:rFonts w:ascii="Verdana" w:hAnsi="Verdana" w:eastAsia="Verdana" w:cs="Verdana"/>
          <w:color w:val="auto"/>
          <w:sz w:val="20"/>
          <w:szCs w:val="20"/>
          <w:highlight w:val="white"/>
        </w:rPr>
      </w:pPr>
      <w:r>
        <w:rPr>
          <w:rFonts w:eastAsia="Verdana" w:cs="Verdana" w:ascii="Verdana" w:hAnsi="Verdana"/>
          <w:color w:val="auto"/>
          <w:sz w:val="20"/>
          <w:szCs w:val="20"/>
        </w:rPr>
        <w:t>Zużyte baterie Wykonawca zobowiązany jest odbierać z ustawionych wcześniej pojemników zlokalizowanych w budynkach użyteczności publicznej.</w:t>
      </w:r>
    </w:p>
    <w:p>
      <w:pPr>
        <w:pStyle w:val="Standard"/>
        <w:numPr>
          <w:ilvl w:val="0"/>
          <w:numId w:val="6"/>
        </w:numPr>
        <w:shd w:val="clear" w:color="auto" w:fill="FFFFFF"/>
        <w:ind w:left="709" w:hanging="425"/>
        <w:jc w:val="both"/>
        <w:rPr/>
      </w:pPr>
      <w:r>
        <w:rPr>
          <w:rFonts w:eastAsia="Verdana" w:cs="Verdana" w:ascii="Verdana" w:hAnsi="Verdana"/>
          <w:color w:val="auto"/>
          <w:sz w:val="20"/>
          <w:szCs w:val="20"/>
        </w:rPr>
        <w:t>Usługa opróżniania koszy ulicznych umieszczonych przy drogach placach i chodnikach, parkach uzdrowiskowych, placach zabaw, stadionach (ok. 300 szt. koszy o poj. 0,05 m</w:t>
      </w:r>
      <w:r>
        <w:rPr>
          <w:rFonts w:eastAsia="Verdana" w:cs="Verdana" w:ascii="Verdana" w:hAnsi="Verdana"/>
          <w:color w:val="auto"/>
          <w:sz w:val="20"/>
          <w:szCs w:val="20"/>
          <w:vertAlign w:val="superscript"/>
        </w:rPr>
        <w:t>3</w:t>
      </w:r>
      <w:r>
        <w:rPr>
          <w:rFonts w:eastAsia="Verdana" w:cs="Verdana" w:ascii="Verdana" w:hAnsi="Verdana"/>
          <w:color w:val="auto"/>
          <w:sz w:val="20"/>
          <w:szCs w:val="20"/>
        </w:rPr>
        <w:t xml:space="preserve"> – należy założyć możliwość zwiększenia się ich liczby w czasie trwania umowy) powinna być realizowana zgodnie z wymogami oraz częstotliwością określoną w załączniku nr 14 do SIWZ. W zakres usługi należy wliczyć również utrzymanie czystości i porządku przy koszach na powierzchni ok. 3 m</w:t>
      </w:r>
      <w:r>
        <w:rPr>
          <w:rFonts w:eastAsia="Verdana" w:cs="Verdana" w:ascii="Verdana" w:hAnsi="Verdana"/>
          <w:color w:val="auto"/>
          <w:sz w:val="20"/>
          <w:szCs w:val="20"/>
          <w:vertAlign w:val="superscript"/>
        </w:rPr>
        <w:t>2</w:t>
      </w:r>
      <w:r>
        <w:rPr>
          <w:rFonts w:eastAsia="Verdana" w:cs="Verdana" w:ascii="Verdana" w:hAnsi="Verdana"/>
          <w:color w:val="auto"/>
          <w:sz w:val="20"/>
          <w:szCs w:val="20"/>
        </w:rPr>
        <w:t xml:space="preserve"> bez względu na rodzaj, pochodzenie odpadów oraz usytuowanie koszy (chodnik, zieleniec) oraz dwukrotne w ciągu roku mycie i dezynfekcja koszy (wewnątrz na zewnątrz kosza wraz ze słupkiem) w terminie wskazanym przez Zamawiającego.</w:t>
      </w:r>
    </w:p>
    <w:p>
      <w:pPr>
        <w:pStyle w:val="Standard"/>
        <w:jc w:val="both"/>
        <w:rPr>
          <w:rFonts w:ascii="Verdana" w:hAnsi="Verdana" w:eastAsia="Calibri" w:cs="Calibri"/>
          <w:color w:val="auto"/>
          <w:sz w:val="20"/>
          <w:szCs w:val="20"/>
        </w:rPr>
      </w:pPr>
      <w:r>
        <w:rPr>
          <w:rFonts w:eastAsia="Calibri" w:cs="Calibri" w:ascii="Verdana" w:hAnsi="Verdana"/>
          <w:color w:val="auto"/>
          <w:sz w:val="20"/>
          <w:szCs w:val="20"/>
        </w:rPr>
      </w:r>
    </w:p>
    <w:p>
      <w:pPr>
        <w:pStyle w:val="Standard"/>
        <w:shd w:val="clear" w:color="auto" w:fill="FFFFFF"/>
        <w:jc w:val="both"/>
        <w:rPr>
          <w:rFonts w:ascii="Verdana" w:hAnsi="Verdana" w:eastAsia="Verdana, Bold" w:cs="Verdana, Bold"/>
          <w:b/>
          <w:b/>
          <w:color w:val="auto"/>
          <w:sz w:val="20"/>
          <w:szCs w:val="20"/>
          <w:highlight w:val="white"/>
        </w:rPr>
      </w:pPr>
      <w:r>
        <w:rPr>
          <w:rFonts w:eastAsia="Verdana, Bold" w:cs="Verdana, Bold" w:ascii="Verdana" w:hAnsi="Verdana"/>
          <w:b/>
          <w:color w:val="auto"/>
          <w:sz w:val="20"/>
          <w:szCs w:val="20"/>
          <w:shd w:fill="FFFFFF" w:val="clear"/>
        </w:rPr>
        <w:t>6. Cz</w:t>
      </w:r>
      <w:r>
        <w:rPr>
          <w:rFonts w:eastAsia="Calibri" w:cs="Calibri" w:ascii="Verdana" w:hAnsi="Verdana"/>
          <w:b/>
          <w:color w:val="auto"/>
          <w:sz w:val="20"/>
          <w:szCs w:val="20"/>
          <w:shd w:fill="FFFFFF" w:val="clear"/>
        </w:rPr>
        <w:t>ę</w:t>
      </w:r>
      <w:r>
        <w:rPr>
          <w:rFonts w:eastAsia="Verdana, Bold" w:cs="Verdana, Bold" w:ascii="Verdana" w:hAnsi="Verdana"/>
          <w:b/>
          <w:color w:val="auto"/>
          <w:sz w:val="20"/>
          <w:szCs w:val="20"/>
          <w:shd w:fill="FFFFFF" w:val="clear"/>
        </w:rPr>
        <w:t>stotliwo</w:t>
      </w:r>
      <w:r>
        <w:rPr>
          <w:rFonts w:eastAsia="Calibri" w:cs="Calibri" w:ascii="Verdana" w:hAnsi="Verdana"/>
          <w:b/>
          <w:color w:val="auto"/>
          <w:sz w:val="20"/>
          <w:szCs w:val="20"/>
          <w:shd w:fill="FFFFFF" w:val="clear"/>
        </w:rPr>
        <w:t>ść</w:t>
      </w:r>
      <w:r>
        <w:rPr>
          <w:rFonts w:eastAsia="Verdana, Bold" w:cs="Verdana, Bold" w:ascii="Verdana" w:hAnsi="Verdana"/>
          <w:b/>
          <w:color w:val="auto"/>
          <w:sz w:val="20"/>
          <w:szCs w:val="20"/>
          <w:shd w:fill="FFFFFF" w:val="clear"/>
        </w:rPr>
        <w:t xml:space="preserve"> i harmonogram odbierania odpad</w:t>
      </w:r>
      <w:r>
        <w:rPr>
          <w:rFonts w:eastAsia="Calibri" w:cs="Calibri" w:ascii="Verdana" w:hAnsi="Verdana"/>
          <w:b/>
          <w:color w:val="auto"/>
          <w:sz w:val="20"/>
          <w:szCs w:val="20"/>
          <w:shd w:fill="FFFFFF" w:val="clear"/>
        </w:rPr>
        <w:t>ó</w:t>
      </w:r>
      <w:r>
        <w:rPr>
          <w:rFonts w:eastAsia="Verdana, Bold" w:cs="Verdana, Bold" w:ascii="Verdana" w:hAnsi="Verdana"/>
          <w:b/>
          <w:color w:val="auto"/>
          <w:sz w:val="20"/>
          <w:szCs w:val="20"/>
          <w:shd w:fill="FFFFFF" w:val="clear"/>
        </w:rPr>
        <w:t>w</w:t>
      </w:r>
    </w:p>
    <w:p>
      <w:pPr>
        <w:pStyle w:val="Standard"/>
        <w:shd w:val="clear" w:color="auto" w:fill="FFFFFF"/>
        <w:jc w:val="both"/>
        <w:rPr>
          <w:rFonts w:ascii="Verdana" w:hAnsi="Verdana"/>
          <w:sz w:val="20"/>
          <w:szCs w:val="20"/>
          <w:highlight w:val="white"/>
        </w:rPr>
      </w:pPr>
      <w:r>
        <w:rPr>
          <w:rFonts w:ascii="Verdana" w:hAnsi="Verdana"/>
          <w:sz w:val="20"/>
          <w:szCs w:val="20"/>
          <w:highlight w:val="white"/>
        </w:rPr>
      </w:r>
    </w:p>
    <w:p>
      <w:pPr>
        <w:pStyle w:val="Standard"/>
        <w:jc w:val="both"/>
        <w:rPr>
          <w:rFonts w:ascii="Verdana" w:hAnsi="Verdana" w:eastAsia="Verdana" w:cs="Verdana"/>
          <w:color w:val="auto"/>
          <w:sz w:val="20"/>
          <w:szCs w:val="20"/>
        </w:rPr>
      </w:pPr>
      <w:r>
        <w:rPr>
          <w:rFonts w:eastAsia="Verdana" w:cs="Verdana" w:ascii="Verdana" w:hAnsi="Verdana"/>
          <w:color w:val="auto"/>
          <w:sz w:val="20"/>
          <w:szCs w:val="20"/>
        </w:rPr>
        <w:t>Wymaga się, aby Wykonawca zapewnił odbieranie odpadów z częstotliwością określoną w przepisach Uchwały nr  XXIX/150/2016 Rady Miasta Świeradów-Zdrój z dnia 14 lipca 2016 roku w sprawie określenia szczegółowego sposobu i zakresu świadczenia usług w zakresie odbierania odpadów komunalnych od właścicieli nieruchomości i zagospodarowania tych odpadów w ramach uiszczonej przez właściciela nieruchomości opłaty za gospodarowania odpadami.</w:t>
      </w:r>
    </w:p>
    <w:p>
      <w:pPr>
        <w:pStyle w:val="Standard"/>
        <w:jc w:val="both"/>
        <w:rPr>
          <w:rFonts w:ascii="Verdana" w:hAnsi="Verdana" w:eastAsia="Calibri" w:cs="Calibri"/>
          <w:color w:val="auto"/>
          <w:sz w:val="20"/>
          <w:szCs w:val="20"/>
        </w:rPr>
      </w:pPr>
      <w:r>
        <w:rPr>
          <w:rFonts w:eastAsia="Calibri" w:cs="Calibri" w:ascii="Verdana" w:hAnsi="Verdana"/>
          <w:color w:val="auto"/>
          <w:sz w:val="20"/>
          <w:szCs w:val="20"/>
        </w:rPr>
      </w:r>
    </w:p>
    <w:tbl>
      <w:tblPr>
        <w:tblW w:w="9637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0" w:type="dxa"/>
          <w:bottom w:w="0" w:type="dxa"/>
          <w:right w:w="55" w:type="dxa"/>
        </w:tblCellMar>
        <w:tblLook w:firstRow="0" w:noVBand="0" w:lastRow="0" w:firstColumn="0" w:lastColumn="0" w:noHBand="0" w:val="0000"/>
      </w:tblPr>
      <w:tblGrid>
        <w:gridCol w:w="777"/>
        <w:gridCol w:w="5194"/>
        <w:gridCol w:w="3666"/>
      </w:tblGrid>
      <w:tr>
        <w:trPr/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C0C0C0" w:val="clear"/>
          </w:tcPr>
          <w:p>
            <w:pPr>
              <w:pStyle w:val="Standard"/>
              <w:jc w:val="center"/>
              <w:rPr>
                <w:rFonts w:ascii="Verdana" w:hAnsi="Verdana" w:eastAsia="Verdana" w:cs="Verdana"/>
                <w:b/>
                <w:b/>
                <w:color w:val="auto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5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C0C0C0" w:val="clear"/>
          </w:tcPr>
          <w:p>
            <w:pPr>
              <w:pStyle w:val="Standard"/>
              <w:jc w:val="center"/>
              <w:rPr>
                <w:rFonts w:ascii="Verdana" w:hAnsi="Verdana" w:eastAsia="Verdana" w:cs="Verdana"/>
                <w:b/>
                <w:b/>
                <w:color w:val="auto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color w:val="auto"/>
                <w:sz w:val="20"/>
                <w:szCs w:val="20"/>
              </w:rPr>
              <w:t>Rodzaj odbieranych odpadów komunalnych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C0C0C0" w:val="clear"/>
          </w:tcPr>
          <w:p>
            <w:pPr>
              <w:pStyle w:val="Standard"/>
              <w:jc w:val="center"/>
              <w:rPr>
                <w:rFonts w:ascii="Verdana" w:hAnsi="Verdana" w:eastAsia="Verdana" w:cs="Verdana"/>
                <w:b/>
                <w:b/>
                <w:color w:val="auto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color w:val="auto"/>
                <w:sz w:val="20"/>
                <w:szCs w:val="20"/>
              </w:rPr>
              <w:t>Częstotliwość odbierania odpadów komunalnych</w:t>
            </w:r>
          </w:p>
        </w:tc>
      </w:tr>
      <w:tr>
        <w:trPr/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Standard"/>
              <w:jc w:val="center"/>
              <w:rPr>
                <w:rFonts w:ascii="Verdana" w:hAnsi="Verdana" w:eastAsia="Verdana" w:cs="Verdana"/>
                <w:color w:val="auto"/>
                <w:sz w:val="20"/>
                <w:szCs w:val="20"/>
              </w:rPr>
            </w:pPr>
            <w:r>
              <w:rPr>
                <w:rFonts w:eastAsia="Verdana" w:cs="Verdana" w:ascii="Verdana" w:hAnsi="Verdana"/>
                <w:color w:val="auto"/>
                <w:sz w:val="20"/>
                <w:szCs w:val="20"/>
              </w:rPr>
              <w:t>1.</w:t>
            </w:r>
          </w:p>
        </w:tc>
        <w:tc>
          <w:tcPr>
            <w:tcW w:w="5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Standard"/>
              <w:rPr>
                <w:rFonts w:ascii="Verdana" w:hAnsi="Verdana" w:eastAsia="Verdana, Bold" w:cs="Verdana, Bold"/>
                <w:color w:val="auto"/>
                <w:sz w:val="20"/>
                <w:szCs w:val="20"/>
              </w:rPr>
            </w:pPr>
            <w:r>
              <w:rPr>
                <w:rFonts w:eastAsia="Verdana, Bold" w:cs="Verdana, Bold" w:ascii="Verdana" w:hAnsi="Verdana"/>
                <w:color w:val="auto"/>
                <w:sz w:val="20"/>
                <w:szCs w:val="20"/>
              </w:rPr>
              <w:t>Nie segregowane, zmieszane odpady komunalne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Standard"/>
              <w:jc w:val="both"/>
              <w:rPr>
                <w:rFonts w:ascii="Verdana" w:hAnsi="Verdana" w:eastAsia="Verdana" w:cs="Verdana"/>
                <w:color w:val="auto"/>
                <w:sz w:val="20"/>
                <w:szCs w:val="20"/>
              </w:rPr>
            </w:pPr>
            <w:r>
              <w:rPr>
                <w:rFonts w:eastAsia="Verdana" w:cs="Verdana" w:ascii="Verdana" w:hAnsi="Verdana"/>
                <w:color w:val="auto"/>
                <w:sz w:val="20"/>
                <w:szCs w:val="20"/>
              </w:rPr>
              <w:t>1 raz na tydzień, w ścisłym centrum 2 razy na tydzień</w:t>
            </w:r>
          </w:p>
        </w:tc>
      </w:tr>
      <w:tr>
        <w:trPr/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Standard"/>
              <w:jc w:val="center"/>
              <w:rPr>
                <w:rFonts w:ascii="Verdana" w:hAnsi="Verdana" w:eastAsia="Verdana" w:cs="Verdana"/>
                <w:color w:val="auto"/>
                <w:sz w:val="20"/>
                <w:szCs w:val="20"/>
              </w:rPr>
            </w:pPr>
            <w:r>
              <w:rPr>
                <w:rFonts w:eastAsia="Verdana" w:cs="Verdana" w:ascii="Verdana" w:hAnsi="Verdana"/>
                <w:color w:val="auto"/>
                <w:sz w:val="20"/>
                <w:szCs w:val="20"/>
              </w:rPr>
              <w:t>2.</w:t>
            </w:r>
          </w:p>
        </w:tc>
        <w:tc>
          <w:tcPr>
            <w:tcW w:w="5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Standard"/>
              <w:rPr>
                <w:rFonts w:ascii="Verdana" w:hAnsi="Verdana" w:eastAsia="Verdana, Bold" w:cs="Verdana, Bold"/>
                <w:color w:val="auto"/>
                <w:sz w:val="20"/>
                <w:szCs w:val="20"/>
              </w:rPr>
            </w:pPr>
            <w:r>
              <w:rPr>
                <w:rFonts w:eastAsia="Verdana, Bold" w:cs="Verdana, Bold" w:ascii="Verdana" w:hAnsi="Verdana"/>
                <w:color w:val="auto"/>
                <w:sz w:val="20"/>
                <w:szCs w:val="20"/>
              </w:rPr>
              <w:t>Papier i tektura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Standard"/>
              <w:jc w:val="both"/>
              <w:rPr/>
            </w:pPr>
            <w:r>
              <w:rPr>
                <w:rFonts w:eastAsia="Verdana" w:cs="Verdana" w:ascii="Verdana" w:hAnsi="Verdana"/>
                <w:color w:val="auto"/>
                <w:sz w:val="20"/>
                <w:szCs w:val="20"/>
              </w:rPr>
              <w:t>1 raz na 2 tygodnie</w:t>
            </w:r>
          </w:p>
        </w:tc>
      </w:tr>
      <w:tr>
        <w:trPr/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Standard"/>
              <w:jc w:val="center"/>
              <w:rPr>
                <w:rFonts w:ascii="Verdana" w:hAnsi="Verdana" w:eastAsia="Verdana" w:cs="Verdana"/>
                <w:color w:val="auto"/>
                <w:sz w:val="20"/>
                <w:szCs w:val="20"/>
              </w:rPr>
            </w:pPr>
            <w:r>
              <w:rPr>
                <w:rFonts w:eastAsia="Verdana" w:cs="Verdana" w:ascii="Verdana" w:hAnsi="Verdana"/>
                <w:color w:val="auto"/>
                <w:sz w:val="20"/>
                <w:szCs w:val="20"/>
              </w:rPr>
              <w:t>3.</w:t>
            </w:r>
          </w:p>
        </w:tc>
        <w:tc>
          <w:tcPr>
            <w:tcW w:w="5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Standard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color w:val="auto"/>
                <w:sz w:val="20"/>
                <w:szCs w:val="20"/>
              </w:rPr>
              <w:t>Tworzywa sztuczne, metal, opakowania wielomateriałowe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Standard"/>
              <w:jc w:val="both"/>
              <w:rPr/>
            </w:pPr>
            <w:r>
              <w:rPr>
                <w:rFonts w:eastAsia="Verdana" w:cs="Verdana" w:ascii="Verdana" w:hAnsi="Verdana"/>
                <w:color w:val="auto"/>
                <w:sz w:val="20"/>
                <w:szCs w:val="20"/>
              </w:rPr>
              <w:t>1 raz na 2 tygodnie</w:t>
            </w:r>
          </w:p>
        </w:tc>
      </w:tr>
      <w:tr>
        <w:trPr/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Standard"/>
              <w:jc w:val="center"/>
              <w:rPr>
                <w:rFonts w:ascii="Verdana" w:hAnsi="Verdana" w:eastAsia="Verdana" w:cs="Verdana"/>
                <w:color w:val="auto"/>
                <w:sz w:val="20"/>
                <w:szCs w:val="20"/>
              </w:rPr>
            </w:pPr>
            <w:r>
              <w:rPr>
                <w:rFonts w:eastAsia="Verdana" w:cs="Verdana" w:ascii="Verdana" w:hAnsi="Verdana"/>
                <w:color w:val="auto"/>
                <w:sz w:val="20"/>
                <w:szCs w:val="20"/>
              </w:rPr>
              <w:t>4.</w:t>
            </w:r>
          </w:p>
        </w:tc>
        <w:tc>
          <w:tcPr>
            <w:tcW w:w="5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Standard"/>
              <w:rPr>
                <w:rFonts w:ascii="Verdana" w:hAnsi="Verdana" w:eastAsia="Verdana" w:cs="Verdana"/>
                <w:color w:val="auto"/>
                <w:sz w:val="20"/>
                <w:szCs w:val="20"/>
              </w:rPr>
            </w:pPr>
            <w:r>
              <w:rPr>
                <w:rFonts w:eastAsia="Verdana" w:cs="Verdana" w:ascii="Verdana" w:hAnsi="Verdana"/>
                <w:color w:val="auto"/>
                <w:sz w:val="20"/>
                <w:szCs w:val="20"/>
              </w:rPr>
              <w:t>Odpady szklane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Standard"/>
              <w:jc w:val="both"/>
              <w:rPr/>
            </w:pPr>
            <w:r>
              <w:rPr>
                <w:rFonts w:eastAsia="Verdana" w:cs="Verdana" w:ascii="Verdana" w:hAnsi="Verdana"/>
                <w:color w:val="auto"/>
                <w:sz w:val="20"/>
                <w:szCs w:val="20"/>
              </w:rPr>
              <w:t>1 raz na 2 tygodnie</w:t>
            </w:r>
          </w:p>
        </w:tc>
      </w:tr>
      <w:tr>
        <w:trPr/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Standard"/>
              <w:jc w:val="center"/>
              <w:rPr>
                <w:rFonts w:ascii="Verdana" w:hAnsi="Verdana" w:eastAsia="Verdana" w:cs="Verdana"/>
                <w:color w:val="auto"/>
                <w:sz w:val="20"/>
                <w:szCs w:val="20"/>
              </w:rPr>
            </w:pPr>
            <w:r>
              <w:rPr>
                <w:rFonts w:eastAsia="Verdana" w:cs="Verdana" w:ascii="Verdana" w:hAnsi="Verdana"/>
                <w:color w:val="auto"/>
                <w:sz w:val="20"/>
                <w:szCs w:val="20"/>
              </w:rPr>
              <w:t>5.</w:t>
            </w:r>
          </w:p>
        </w:tc>
        <w:tc>
          <w:tcPr>
            <w:tcW w:w="5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Standard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Verdana, Bold" w:cs="Verdana, Bold" w:ascii="Verdana" w:hAnsi="Verdana"/>
                <w:color w:val="auto"/>
                <w:sz w:val="20"/>
                <w:szCs w:val="20"/>
              </w:rPr>
              <w:t>Odpady ulegaj</w:t>
            </w:r>
            <w:r>
              <w:rPr>
                <w:rFonts w:eastAsia="Calibri" w:cs="Calibri" w:ascii="Verdana" w:hAnsi="Verdana"/>
                <w:color w:val="auto"/>
                <w:sz w:val="20"/>
                <w:szCs w:val="20"/>
              </w:rPr>
              <w:t>ą</w:t>
            </w:r>
            <w:r>
              <w:rPr>
                <w:rFonts w:eastAsia="Verdana, Bold" w:cs="Verdana, Bold" w:ascii="Verdana" w:hAnsi="Verdana"/>
                <w:color w:val="auto"/>
                <w:sz w:val="20"/>
                <w:szCs w:val="20"/>
              </w:rPr>
              <w:t>ce biodegradacji, w tym odpady zielone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Standard"/>
              <w:jc w:val="both"/>
              <w:rPr/>
            </w:pPr>
            <w:r>
              <w:rPr>
                <w:rFonts w:eastAsia="Verdana" w:cs="Verdana" w:ascii="Verdana" w:hAnsi="Verdana"/>
                <w:color w:val="auto"/>
                <w:sz w:val="20"/>
                <w:szCs w:val="20"/>
              </w:rPr>
              <w:t>1 raz na tydzień</w:t>
            </w:r>
          </w:p>
        </w:tc>
      </w:tr>
      <w:tr>
        <w:trPr/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Standard"/>
              <w:jc w:val="center"/>
              <w:rPr>
                <w:rFonts w:ascii="Verdana" w:hAnsi="Verdana" w:eastAsia="Verdana" w:cs="Verdana"/>
                <w:color w:val="auto"/>
                <w:sz w:val="20"/>
                <w:szCs w:val="20"/>
              </w:rPr>
            </w:pPr>
            <w:r>
              <w:rPr>
                <w:rFonts w:eastAsia="Verdana" w:cs="Verdana" w:ascii="Verdana" w:hAnsi="Verdana"/>
                <w:color w:val="auto"/>
                <w:sz w:val="20"/>
                <w:szCs w:val="20"/>
              </w:rPr>
              <w:t>6.</w:t>
            </w:r>
          </w:p>
        </w:tc>
        <w:tc>
          <w:tcPr>
            <w:tcW w:w="5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Standard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Verdana, Bold" w:cs="Verdana, Bold" w:ascii="Verdana" w:hAnsi="Verdana"/>
                <w:color w:val="auto"/>
                <w:sz w:val="20"/>
                <w:szCs w:val="20"/>
              </w:rPr>
              <w:t>Popió</w:t>
            </w:r>
            <w:r>
              <w:rPr>
                <w:rFonts w:eastAsia="Calibri" w:cs="Calibri" w:ascii="Verdana" w:hAnsi="Verdana"/>
                <w:color w:val="auto"/>
                <w:sz w:val="20"/>
                <w:szCs w:val="20"/>
              </w:rPr>
              <w:t>ł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Standard"/>
              <w:jc w:val="both"/>
              <w:rPr>
                <w:rFonts w:ascii="Verdana" w:hAnsi="Verdana" w:eastAsia="Verdana" w:cs="Verdana"/>
                <w:color w:val="auto"/>
                <w:sz w:val="20"/>
                <w:szCs w:val="20"/>
              </w:rPr>
            </w:pPr>
            <w:r>
              <w:rPr>
                <w:rFonts w:eastAsia="Verdana" w:cs="Verdana" w:ascii="Verdana" w:hAnsi="Verdana"/>
                <w:color w:val="auto"/>
                <w:sz w:val="20"/>
                <w:szCs w:val="20"/>
              </w:rPr>
              <w:t>-sezon letni (od 1 czerwca do 31 października) - 1 raz w miesiącu</w:t>
            </w:r>
          </w:p>
          <w:p>
            <w:pPr>
              <w:pStyle w:val="Standard"/>
              <w:jc w:val="both"/>
              <w:rPr>
                <w:rFonts w:ascii="Verdana" w:hAnsi="Verdana" w:eastAsia="Verdana" w:cs="Verdana"/>
                <w:color w:val="auto"/>
                <w:sz w:val="20"/>
                <w:szCs w:val="20"/>
              </w:rPr>
            </w:pPr>
            <w:r>
              <w:rPr>
                <w:rFonts w:eastAsia="Verdana" w:cs="Verdana" w:ascii="Verdana" w:hAnsi="Verdana"/>
                <w:color w:val="auto"/>
                <w:sz w:val="20"/>
                <w:szCs w:val="20"/>
              </w:rPr>
              <w:t>-sezon zimowy (od 1 listopada do 31 maja) - 1 raz w tygodniu</w:t>
            </w:r>
          </w:p>
        </w:tc>
      </w:tr>
      <w:tr>
        <w:trPr/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Standard"/>
              <w:jc w:val="center"/>
              <w:rPr>
                <w:rFonts w:ascii="Verdana" w:hAnsi="Verdana" w:eastAsia="Verdana" w:cs="Verdana"/>
                <w:color w:val="auto"/>
                <w:sz w:val="20"/>
                <w:szCs w:val="20"/>
              </w:rPr>
            </w:pPr>
            <w:r>
              <w:rPr>
                <w:rFonts w:eastAsia="Verdana" w:cs="Verdana" w:ascii="Verdana" w:hAnsi="Verdana"/>
                <w:color w:val="auto"/>
                <w:sz w:val="20"/>
                <w:szCs w:val="20"/>
              </w:rPr>
              <w:t>7.</w:t>
            </w:r>
          </w:p>
        </w:tc>
        <w:tc>
          <w:tcPr>
            <w:tcW w:w="5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Standard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Verdana, Bold" w:cs="Verdana, Bold" w:ascii="Verdana" w:hAnsi="Verdana"/>
                <w:color w:val="auto"/>
                <w:sz w:val="20"/>
                <w:szCs w:val="20"/>
              </w:rPr>
              <w:t>Zu</w:t>
            </w:r>
            <w:r>
              <w:rPr>
                <w:rFonts w:eastAsia="Calibri" w:cs="Calibri" w:ascii="Verdana" w:hAnsi="Verdana"/>
                <w:color w:val="auto"/>
                <w:sz w:val="20"/>
                <w:szCs w:val="20"/>
              </w:rPr>
              <w:t>ż</w:t>
            </w:r>
            <w:r>
              <w:rPr>
                <w:rFonts w:eastAsia="Verdana, Bold" w:cs="Verdana, Bold" w:ascii="Verdana" w:hAnsi="Verdana"/>
                <w:color w:val="auto"/>
                <w:sz w:val="20"/>
                <w:szCs w:val="20"/>
              </w:rPr>
              <w:t>yty sprz</w:t>
            </w:r>
            <w:r>
              <w:rPr>
                <w:rFonts w:eastAsia="Calibri" w:cs="Calibri" w:ascii="Verdana" w:hAnsi="Verdana"/>
                <w:color w:val="auto"/>
                <w:sz w:val="20"/>
                <w:szCs w:val="20"/>
              </w:rPr>
              <w:t>ę</w:t>
            </w:r>
            <w:r>
              <w:rPr>
                <w:rFonts w:eastAsia="Verdana, Bold" w:cs="Verdana, Bold" w:ascii="Verdana" w:hAnsi="Verdana"/>
                <w:color w:val="auto"/>
                <w:sz w:val="20"/>
                <w:szCs w:val="20"/>
              </w:rPr>
              <w:t>t elektroniczny i elektryczny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Standard"/>
              <w:rPr>
                <w:rFonts w:ascii="Verdana" w:hAnsi="Verdana" w:eastAsia="Verdana" w:cs="Verdana"/>
                <w:color w:val="auto"/>
                <w:sz w:val="20"/>
                <w:szCs w:val="20"/>
              </w:rPr>
            </w:pPr>
            <w:r>
              <w:rPr>
                <w:rFonts w:eastAsia="Verdana" w:cs="Verdana" w:ascii="Verdana" w:hAnsi="Verdana"/>
                <w:color w:val="auto"/>
                <w:sz w:val="20"/>
                <w:szCs w:val="20"/>
              </w:rPr>
              <w:t>raz do roku</w:t>
            </w:r>
          </w:p>
        </w:tc>
      </w:tr>
      <w:tr>
        <w:trPr/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Standard"/>
              <w:jc w:val="center"/>
              <w:rPr>
                <w:rFonts w:ascii="Verdana" w:hAnsi="Verdana" w:eastAsia="Verdana" w:cs="Verdana"/>
                <w:color w:val="auto"/>
                <w:sz w:val="20"/>
                <w:szCs w:val="20"/>
              </w:rPr>
            </w:pPr>
            <w:r>
              <w:rPr>
                <w:rFonts w:eastAsia="Verdana" w:cs="Verdana" w:ascii="Verdana" w:hAnsi="Verdana"/>
                <w:color w:val="auto"/>
                <w:sz w:val="20"/>
                <w:szCs w:val="20"/>
              </w:rPr>
              <w:t>8.</w:t>
            </w:r>
          </w:p>
        </w:tc>
        <w:tc>
          <w:tcPr>
            <w:tcW w:w="5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Standard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Verdana, Bold" w:cs="Verdana, Bold" w:ascii="Verdana" w:hAnsi="Verdana"/>
                <w:color w:val="auto"/>
                <w:sz w:val="20"/>
                <w:szCs w:val="20"/>
              </w:rPr>
              <w:t>Zu</w:t>
            </w:r>
            <w:r>
              <w:rPr>
                <w:rFonts w:eastAsia="Calibri" w:cs="Calibri" w:ascii="Verdana" w:hAnsi="Verdana"/>
                <w:color w:val="auto"/>
                <w:sz w:val="20"/>
                <w:szCs w:val="20"/>
              </w:rPr>
              <w:t>ż</w:t>
            </w:r>
            <w:r>
              <w:rPr>
                <w:rFonts w:eastAsia="Verdana, Bold" w:cs="Verdana, Bold" w:ascii="Verdana" w:hAnsi="Verdana"/>
                <w:color w:val="auto"/>
                <w:sz w:val="20"/>
                <w:szCs w:val="20"/>
              </w:rPr>
              <w:t>yte baterie i akumulatory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Standard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color w:val="auto"/>
                <w:sz w:val="20"/>
                <w:szCs w:val="20"/>
              </w:rPr>
              <w:t>1 raz na 4 tygodnie</w:t>
            </w:r>
          </w:p>
        </w:tc>
      </w:tr>
      <w:tr>
        <w:trPr/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Standard"/>
              <w:jc w:val="center"/>
              <w:rPr>
                <w:rFonts w:ascii="Verdana" w:hAnsi="Verdana" w:eastAsia="Verdana" w:cs="Verdana"/>
                <w:color w:val="auto"/>
                <w:sz w:val="20"/>
                <w:szCs w:val="20"/>
              </w:rPr>
            </w:pPr>
            <w:r>
              <w:rPr>
                <w:rFonts w:eastAsia="Verdana" w:cs="Verdana" w:ascii="Verdana" w:hAnsi="Verdana"/>
                <w:color w:val="auto"/>
                <w:sz w:val="20"/>
                <w:szCs w:val="20"/>
              </w:rPr>
              <w:t>9.</w:t>
            </w:r>
          </w:p>
        </w:tc>
        <w:tc>
          <w:tcPr>
            <w:tcW w:w="5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Standard"/>
              <w:rPr>
                <w:rFonts w:ascii="Verdana" w:hAnsi="Verdana" w:eastAsia="Verdana, Bold" w:cs="Verdana, Bold"/>
                <w:color w:val="auto"/>
                <w:sz w:val="20"/>
                <w:szCs w:val="20"/>
              </w:rPr>
            </w:pPr>
            <w:r>
              <w:rPr>
                <w:rFonts w:eastAsia="Verdana, Bold" w:cs="Verdana, Bold" w:ascii="Verdana" w:hAnsi="Verdana"/>
                <w:color w:val="auto"/>
                <w:sz w:val="20"/>
                <w:szCs w:val="20"/>
              </w:rPr>
              <w:t>Przeterminowane leki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Standard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color w:val="auto"/>
                <w:sz w:val="20"/>
                <w:szCs w:val="20"/>
              </w:rPr>
              <w:t>1 niż raz na 4 tygodnie</w:t>
            </w:r>
          </w:p>
        </w:tc>
      </w:tr>
    </w:tbl>
    <w:p>
      <w:pPr>
        <w:pStyle w:val="Standard"/>
        <w:jc w:val="both"/>
        <w:rPr>
          <w:rFonts w:ascii="Verdana" w:hAnsi="Verdana" w:eastAsia="Calibri" w:cs="Calibri"/>
          <w:color w:val="auto"/>
          <w:sz w:val="20"/>
          <w:szCs w:val="20"/>
        </w:rPr>
      </w:pPr>
      <w:r>
        <w:rPr>
          <w:rFonts w:eastAsia="Calibri" w:cs="Calibri" w:ascii="Verdana" w:hAnsi="Verdana"/>
          <w:color w:val="auto"/>
          <w:sz w:val="20"/>
          <w:szCs w:val="20"/>
        </w:rPr>
      </w:r>
    </w:p>
    <w:p>
      <w:pPr>
        <w:pStyle w:val="Standard"/>
        <w:jc w:val="both"/>
        <w:rPr>
          <w:rFonts w:ascii="Verdana" w:hAnsi="Verdana" w:eastAsia="Verdana" w:cs="Verdana"/>
          <w:color w:val="auto"/>
          <w:sz w:val="20"/>
          <w:szCs w:val="20"/>
        </w:rPr>
      </w:pPr>
      <w:r>
        <w:rPr>
          <w:rFonts w:eastAsia="Verdana" w:cs="Verdana" w:ascii="Verdana" w:hAnsi="Verdana"/>
          <w:color w:val="auto"/>
          <w:sz w:val="20"/>
          <w:szCs w:val="20"/>
        </w:rPr>
        <w:t>Ponadto Wykonawca przy kalkulacji ceny ofertowej ujmie w swojej wycenie, iż:</w:t>
      </w:r>
    </w:p>
    <w:p>
      <w:pPr>
        <w:pStyle w:val="Standard"/>
        <w:numPr>
          <w:ilvl w:val="0"/>
          <w:numId w:val="8"/>
        </w:numPr>
        <w:ind w:left="567" w:hanging="283"/>
        <w:jc w:val="both"/>
        <w:rPr>
          <w:rFonts w:ascii="Verdana" w:hAnsi="Verdana" w:eastAsia="Verdana" w:cs="Verdana"/>
          <w:color w:val="auto"/>
          <w:sz w:val="20"/>
          <w:szCs w:val="20"/>
        </w:rPr>
      </w:pPr>
      <w:r>
        <w:rPr>
          <w:rFonts w:eastAsia="Verdana" w:cs="Verdana" w:ascii="Verdana" w:hAnsi="Verdana"/>
          <w:color w:val="auto"/>
          <w:sz w:val="20"/>
          <w:szCs w:val="20"/>
        </w:rPr>
        <w:t>odpady zmieszane (niesegregowane), odpady biodegradowalne :</w:t>
      </w:r>
    </w:p>
    <w:p>
      <w:pPr>
        <w:pStyle w:val="Standard"/>
        <w:numPr>
          <w:ilvl w:val="0"/>
          <w:numId w:val="9"/>
        </w:numPr>
        <w:jc w:val="both"/>
        <w:rPr>
          <w:rFonts w:ascii="Verdana" w:hAnsi="Verdana" w:eastAsia="Verdana" w:cs="Verdana"/>
          <w:color w:val="auto"/>
          <w:sz w:val="20"/>
          <w:szCs w:val="20"/>
        </w:rPr>
      </w:pPr>
      <w:r>
        <w:rPr>
          <w:rFonts w:eastAsia="Verdana" w:cs="Verdana" w:ascii="Verdana" w:hAnsi="Verdana"/>
          <w:color w:val="auto"/>
          <w:sz w:val="20"/>
          <w:szCs w:val="20"/>
        </w:rPr>
        <w:t>z nieruchomości położonych w ścisłym centrum uzdrowiskowym, ograniczonym ulicami: Kard. S. Wyszyńskiego, Marszałka J. Piłsudskiego, 3-go Maja, Orzeszkowej, Kościelnej, Batorego oraz Sienkiewicza odbierane będą min. 2 razy w tygodniu,</w:t>
      </w:r>
    </w:p>
    <w:p>
      <w:pPr>
        <w:pStyle w:val="Standard"/>
        <w:numPr>
          <w:ilvl w:val="0"/>
          <w:numId w:val="9"/>
        </w:numPr>
        <w:jc w:val="both"/>
        <w:rPr>
          <w:rFonts w:ascii="Verdana" w:hAnsi="Verdana" w:eastAsia="Verdana" w:cs="Verdana"/>
          <w:color w:val="auto"/>
          <w:sz w:val="20"/>
          <w:szCs w:val="20"/>
        </w:rPr>
      </w:pPr>
      <w:r>
        <w:rPr>
          <w:rFonts w:eastAsia="Verdana" w:cs="Verdana" w:ascii="Verdana" w:hAnsi="Verdana"/>
          <w:color w:val="auto"/>
          <w:sz w:val="20"/>
          <w:szCs w:val="20"/>
        </w:rPr>
        <w:t>z nieruchomości na których zlokalizowane są obiekty hotelowe, pensjonatowe i inne pełniące podobną funkcję, częstotliwość odbioru ww. odpadów należy dostosować do rzeczywistych potrzeb danego podmiotu, jednak niż min. 2 razy w tygodniu,</w:t>
      </w:r>
    </w:p>
    <w:p>
      <w:pPr>
        <w:pStyle w:val="Standard"/>
        <w:numPr>
          <w:ilvl w:val="0"/>
          <w:numId w:val="8"/>
        </w:numPr>
        <w:ind w:left="567" w:hanging="283"/>
        <w:jc w:val="both"/>
        <w:rPr>
          <w:rFonts w:ascii="Verdana" w:hAnsi="Verdana" w:eastAsia="Verdana" w:cs="Verdana"/>
          <w:color w:val="auto"/>
          <w:sz w:val="20"/>
          <w:szCs w:val="20"/>
        </w:rPr>
      </w:pPr>
      <w:r>
        <w:rPr>
          <w:rFonts w:eastAsia="Verdana" w:cs="Verdana" w:ascii="Verdana" w:hAnsi="Verdana"/>
          <w:color w:val="auto"/>
          <w:sz w:val="20"/>
          <w:szCs w:val="20"/>
        </w:rPr>
        <w:t>odpady zbierane selektywnie (zgodnie z powyższą tabelą, pkt 6):</w:t>
      </w:r>
    </w:p>
    <w:p>
      <w:pPr>
        <w:pStyle w:val="Standard"/>
        <w:numPr>
          <w:ilvl w:val="0"/>
          <w:numId w:val="10"/>
        </w:numPr>
        <w:jc w:val="both"/>
        <w:rPr>
          <w:rFonts w:ascii="Verdana" w:hAnsi="Verdana" w:eastAsia="Verdana" w:cs="Verdana"/>
          <w:color w:val="auto"/>
          <w:sz w:val="20"/>
          <w:szCs w:val="20"/>
        </w:rPr>
      </w:pPr>
      <w:r>
        <w:rPr>
          <w:rFonts w:eastAsia="Verdana" w:cs="Verdana" w:ascii="Verdana" w:hAnsi="Verdana"/>
          <w:color w:val="auto"/>
          <w:sz w:val="20"/>
          <w:szCs w:val="20"/>
        </w:rPr>
        <w:t>z nieruchomości położonych w ścisłym centrum uzdrowiskowym, ograniczonym ulicami: Kard. S. Wyszyńskiego, Marszałka J. Piłsudskiego, 3-go Maja, Orzeszkowej, Kościelnej, Batorego oraz Sienkiewicza odbierane będą min. raz na tydzień,</w:t>
      </w:r>
    </w:p>
    <w:p>
      <w:pPr>
        <w:pStyle w:val="Standard"/>
        <w:numPr>
          <w:ilvl w:val="0"/>
          <w:numId w:val="10"/>
        </w:numPr>
        <w:jc w:val="both"/>
        <w:rPr>
          <w:rFonts w:ascii="Verdana" w:hAnsi="Verdana" w:eastAsia="Verdana" w:cs="Verdana"/>
          <w:color w:val="auto"/>
          <w:sz w:val="20"/>
          <w:szCs w:val="20"/>
        </w:rPr>
      </w:pPr>
      <w:r>
        <w:rPr>
          <w:rFonts w:eastAsia="Verdana" w:cs="Verdana" w:ascii="Verdana" w:hAnsi="Verdana"/>
          <w:color w:val="auto"/>
          <w:sz w:val="20"/>
          <w:szCs w:val="20"/>
        </w:rPr>
        <w:t>z nieruchomości na których zlokalizowane są obiekty hotelowe, pensjonatowe i inne pełniące podobną funkcję, częstotliwość odbioru ww. odpadów należy dostosować do rzeczywistych potrzeb danego podmiotu, jednak min. raz na tydzień ,</w:t>
      </w:r>
    </w:p>
    <w:p>
      <w:pPr>
        <w:pStyle w:val="Standard"/>
        <w:numPr>
          <w:ilvl w:val="0"/>
          <w:numId w:val="8"/>
        </w:numPr>
        <w:ind w:left="567" w:hanging="283"/>
        <w:jc w:val="both"/>
        <w:rPr>
          <w:rFonts w:ascii="Verdana" w:hAnsi="Verdana" w:eastAsia="Verdana" w:cs="Verdana"/>
          <w:color w:val="auto"/>
          <w:sz w:val="20"/>
          <w:szCs w:val="20"/>
        </w:rPr>
      </w:pPr>
      <w:r>
        <w:rPr>
          <w:rFonts w:eastAsia="Verdana" w:cs="Verdana" w:ascii="Verdana" w:hAnsi="Verdana"/>
          <w:color w:val="auto"/>
          <w:sz w:val="20"/>
          <w:szCs w:val="20"/>
        </w:rPr>
        <w:t>odpady zbierane selektywnie (popiół) – w okresie od 01.11 do 30.04 obierany będzie min. 2 razy w miesiącu.</w:t>
      </w:r>
    </w:p>
    <w:p>
      <w:pPr>
        <w:pStyle w:val="Standard"/>
        <w:ind w:left="567" w:hanging="0"/>
        <w:jc w:val="both"/>
        <w:rPr>
          <w:rFonts w:ascii="Verdana" w:hAnsi="Verdana" w:eastAsia="Verdana" w:cs="Verdana"/>
          <w:color w:val="auto"/>
          <w:sz w:val="20"/>
          <w:szCs w:val="20"/>
        </w:rPr>
      </w:pPr>
      <w:r>
        <w:rPr>
          <w:rFonts w:eastAsia="Verdana" w:cs="Verdana" w:ascii="Verdana" w:hAnsi="Verdana"/>
          <w:color w:val="auto"/>
          <w:sz w:val="20"/>
          <w:szCs w:val="20"/>
        </w:rPr>
      </w:r>
    </w:p>
    <w:p>
      <w:pPr>
        <w:pStyle w:val="Standard"/>
        <w:numPr>
          <w:ilvl w:val="0"/>
          <w:numId w:val="11"/>
        </w:numPr>
        <w:ind w:left="567" w:hanging="283"/>
        <w:jc w:val="both"/>
        <w:rPr>
          <w:rFonts w:ascii="Verdana" w:hAnsi="Verdana" w:eastAsia="Verdana" w:cs="Verdana"/>
          <w:color w:val="auto"/>
          <w:sz w:val="20"/>
          <w:szCs w:val="20"/>
        </w:rPr>
      </w:pPr>
      <w:r>
        <w:rPr>
          <w:rFonts w:eastAsia="Verdana" w:cs="Verdana" w:ascii="Verdana" w:hAnsi="Verdana"/>
          <w:color w:val="auto"/>
          <w:sz w:val="20"/>
          <w:szCs w:val="20"/>
        </w:rPr>
        <w:t>Odbiór odpadów powstających na oczyszczalniach ścieków (tzw. skratki i zawartość piaskowników) w Świeradowie-Zdroju przy ul. Wiejskiej 9 oraz przy ulicy Wierzbowej 1 będzie prowadzony w miarę zapotrzebowania, po każdorazowym zgłoszeniu Wykonawcy takiej konieczności przez Zamawiającego.</w:t>
      </w:r>
    </w:p>
    <w:p>
      <w:pPr>
        <w:pStyle w:val="Standard"/>
        <w:numPr>
          <w:ilvl w:val="0"/>
          <w:numId w:val="11"/>
        </w:numPr>
        <w:ind w:left="567" w:hanging="283"/>
        <w:jc w:val="both"/>
        <w:rPr>
          <w:rFonts w:ascii="Verdana" w:hAnsi="Verdana" w:eastAsia="Verdana" w:cs="Verdana"/>
          <w:color w:val="auto"/>
          <w:sz w:val="20"/>
          <w:szCs w:val="20"/>
        </w:rPr>
      </w:pPr>
      <w:r>
        <w:rPr>
          <w:rFonts w:eastAsia="Verdana" w:cs="Verdana" w:ascii="Verdana" w:hAnsi="Verdana"/>
          <w:color w:val="auto"/>
          <w:sz w:val="20"/>
          <w:szCs w:val="20"/>
        </w:rPr>
        <w:t>Wykonawca zobowiązany jest do przeprowadzenia dwóch akcji zbiórki liści w terminie ustalonym przez zamawiającego. Zbiórka powinna trwać ok. 6 dni roboczych, w terminie uzgodnionym z Zamawiającym. Odpady odbierane będą z nieruchomości na których zamieszkują mieszkańcy oraz z nieruchomości na których nie zamieszkują mieszkańcy a powstają odpady komunalne, z wyłączeniem terenów zieleni urządzonej należących do gminy.</w:t>
      </w:r>
    </w:p>
    <w:p>
      <w:pPr>
        <w:pStyle w:val="Standard"/>
        <w:numPr>
          <w:ilvl w:val="0"/>
          <w:numId w:val="11"/>
        </w:numPr>
        <w:ind w:left="567" w:hanging="283"/>
        <w:jc w:val="both"/>
        <w:rPr>
          <w:rFonts w:ascii="Verdana" w:hAnsi="Verdana" w:eastAsia="Verdana" w:cs="Verdana"/>
          <w:color w:val="auto"/>
          <w:sz w:val="20"/>
          <w:szCs w:val="20"/>
        </w:rPr>
      </w:pPr>
      <w:r>
        <w:rPr>
          <w:rFonts w:eastAsia="Verdana" w:cs="Verdana" w:ascii="Verdana" w:hAnsi="Verdana"/>
          <w:color w:val="auto"/>
          <w:sz w:val="20"/>
          <w:szCs w:val="20"/>
        </w:rPr>
        <w:t>Wykonawca zobowiązany jest do przeprowadzenia dodatkowego odbioru odpadów na dwa dni poprzedzające Święta Bożego Narodzenia i Święta Wielkanocne (z terenu całej gminy) oraz w dniu poprzedzającym Wszystkich Świętych z terenu cmentarzy komunalnych, a także po akcji "Sprzątanie Świata", "Dzień Ziemi".</w:t>
      </w:r>
    </w:p>
    <w:p>
      <w:pPr>
        <w:pStyle w:val="Standard"/>
        <w:numPr>
          <w:ilvl w:val="0"/>
          <w:numId w:val="11"/>
        </w:numPr>
        <w:ind w:left="567" w:hanging="283"/>
        <w:jc w:val="both"/>
        <w:rPr>
          <w:rFonts w:ascii="Verdana" w:hAnsi="Verdana" w:eastAsia="Verdana" w:cs="Verdana"/>
          <w:color w:val="auto"/>
          <w:sz w:val="20"/>
          <w:szCs w:val="20"/>
        </w:rPr>
      </w:pPr>
      <w:r>
        <w:rPr>
          <w:rFonts w:eastAsia="Verdana" w:cs="Verdana" w:ascii="Verdana" w:hAnsi="Verdana"/>
          <w:color w:val="auto"/>
          <w:sz w:val="20"/>
          <w:szCs w:val="20"/>
        </w:rPr>
        <w:t>W przypadku wystąpienia nieprzewidzianych okoliczności, dopuszcza się zmianę terminu odbioru odpadów za zgodą Zamawiającego. W takim przypadku Wykonawca zobowiązany jest do poinformowania właścicieli nieruchomości o zmianie.</w:t>
      </w:r>
    </w:p>
    <w:p>
      <w:pPr>
        <w:pStyle w:val="Standard"/>
        <w:numPr>
          <w:ilvl w:val="0"/>
          <w:numId w:val="11"/>
        </w:numPr>
        <w:ind w:left="567" w:hanging="283"/>
        <w:jc w:val="both"/>
        <w:rPr>
          <w:rFonts w:ascii="Verdana" w:hAnsi="Verdana" w:eastAsia="Verdana" w:cs="Verdana"/>
          <w:color w:val="auto"/>
          <w:sz w:val="20"/>
          <w:szCs w:val="20"/>
        </w:rPr>
      </w:pPr>
      <w:r>
        <w:rPr>
          <w:rFonts w:eastAsia="Verdana" w:cs="Verdana" w:ascii="Verdana" w:hAnsi="Verdana"/>
          <w:color w:val="auto"/>
          <w:sz w:val="20"/>
          <w:szCs w:val="20"/>
        </w:rPr>
        <w:t>W przypadku, gdy Wykonawca nie odbierze odpadów z nieruchomości zgodnie z ustalonym harmonogramem, w przeciągu 24 godzin od informacji od Zamawiającego zobowiązany jest do odbioru odpadów. Po załatwieniu reklamacji, Wykonawca ma obowiązek niezwłocznie poinformować o tym Zamawiającego.</w:t>
      </w:r>
    </w:p>
    <w:p>
      <w:pPr>
        <w:pStyle w:val="Standard"/>
        <w:numPr>
          <w:ilvl w:val="0"/>
          <w:numId w:val="11"/>
        </w:numPr>
        <w:ind w:left="567" w:hanging="283"/>
        <w:jc w:val="both"/>
        <w:rPr>
          <w:rFonts w:ascii="Verdana" w:hAnsi="Verdana" w:eastAsia="Verdana" w:cs="Verdana"/>
          <w:color w:val="auto"/>
          <w:sz w:val="20"/>
          <w:szCs w:val="20"/>
        </w:rPr>
      </w:pPr>
      <w:r>
        <w:rPr>
          <w:rFonts w:eastAsia="Verdana" w:cs="Verdana" w:ascii="Verdana" w:hAnsi="Verdana"/>
          <w:color w:val="auto"/>
          <w:sz w:val="20"/>
          <w:szCs w:val="20"/>
        </w:rPr>
        <w:t>W przypadku braku możliwości dostępu do posesji i odbioru odpadów zgodnie z harmonogramem, w związku z np. trwającymi pracami budowlano-remontowymi, Wykonawca ma obowiązek bezzwłocznie poinformować telefonicznie i mailowo o tym fakcie Zamawiającego. Wykonawca najpóźniej następnego dnia roboczego zobowiązany jest do przesłania dokumentacji fotograficznej potwierdzającej wystąpienie powyższych uciążliwości. Wykonawca wyznaczy nowy termin wywozu odpadów w uzgodnieniu np. z firmą prowadzącą prace remontowo-budowlane oraz z Zamawiającym, a następnie przekaże informacje o nowym terminie właścicielowi nieruchomości, do której niemożliwy jest dojazd (nie dotyczy to odpadów niesegregowanych, biodegradowalnych – względy epidemiologiczno-sanitarne).</w:t>
      </w:r>
    </w:p>
    <w:p>
      <w:pPr>
        <w:pStyle w:val="Standard"/>
        <w:ind w:left="567" w:hanging="0"/>
        <w:jc w:val="both"/>
        <w:rPr>
          <w:rFonts w:ascii="Verdana" w:hAnsi="Verdana" w:eastAsia="Verdana" w:cs="Verdana"/>
          <w:color w:val="auto"/>
          <w:sz w:val="20"/>
          <w:szCs w:val="20"/>
        </w:rPr>
      </w:pPr>
      <w:r>
        <w:rPr>
          <w:rFonts w:eastAsia="Verdana" w:cs="Verdana" w:ascii="Verdana" w:hAnsi="Verdana"/>
          <w:color w:val="auto"/>
          <w:sz w:val="20"/>
          <w:szCs w:val="20"/>
        </w:rPr>
      </w:r>
    </w:p>
    <w:p>
      <w:pPr>
        <w:pStyle w:val="Standard"/>
        <w:rPr>
          <w:rFonts w:ascii="Verdana" w:hAnsi="Verdana"/>
          <w:sz w:val="20"/>
          <w:szCs w:val="20"/>
        </w:rPr>
      </w:pPr>
      <w:r>
        <w:rPr>
          <w:rFonts w:eastAsia="Verdana, Bold" w:cs="Verdana, Bold" w:ascii="Verdana" w:hAnsi="Verdana"/>
          <w:b/>
          <w:color w:val="auto"/>
          <w:sz w:val="20"/>
          <w:szCs w:val="20"/>
        </w:rPr>
        <w:t>7. Obowi</w:t>
      </w:r>
      <w:r>
        <w:rPr>
          <w:rFonts w:eastAsia="Calibri" w:cs="Calibri" w:ascii="Verdana" w:hAnsi="Verdana"/>
          <w:b/>
          <w:color w:val="auto"/>
          <w:sz w:val="20"/>
          <w:szCs w:val="20"/>
        </w:rPr>
        <w:t>ą</w:t>
      </w:r>
      <w:r>
        <w:rPr>
          <w:rFonts w:eastAsia="Verdana, Bold" w:cs="Verdana, Bold" w:ascii="Verdana" w:hAnsi="Verdana"/>
          <w:b/>
          <w:color w:val="auto"/>
          <w:sz w:val="20"/>
          <w:szCs w:val="20"/>
        </w:rPr>
        <w:t>zki Wykonawcy w zakresie odbierania odpad</w:t>
      </w:r>
      <w:r>
        <w:rPr>
          <w:rFonts w:eastAsia="Calibri" w:cs="Calibri" w:ascii="Verdana" w:hAnsi="Verdana"/>
          <w:b/>
          <w:color w:val="auto"/>
          <w:sz w:val="20"/>
          <w:szCs w:val="20"/>
        </w:rPr>
        <w:t>ó</w:t>
      </w:r>
      <w:r>
        <w:rPr>
          <w:rFonts w:eastAsia="Verdana, Bold" w:cs="Verdana, Bold" w:ascii="Verdana" w:hAnsi="Verdana"/>
          <w:b/>
          <w:color w:val="auto"/>
          <w:sz w:val="20"/>
          <w:szCs w:val="20"/>
        </w:rPr>
        <w:t>w komunalnych</w:t>
      </w:r>
    </w:p>
    <w:p>
      <w:pPr>
        <w:pStyle w:val="Standard"/>
        <w:numPr>
          <w:ilvl w:val="0"/>
          <w:numId w:val="12"/>
        </w:numPr>
        <w:ind w:left="567" w:hanging="283"/>
        <w:jc w:val="both"/>
        <w:rPr>
          <w:rFonts w:ascii="Verdana" w:hAnsi="Verdana" w:eastAsia="Verdana" w:cs="Verdana"/>
          <w:color w:val="auto"/>
          <w:sz w:val="20"/>
          <w:szCs w:val="20"/>
        </w:rPr>
      </w:pPr>
      <w:r>
        <w:rPr>
          <w:rFonts w:eastAsia="Verdana" w:cs="Verdana" w:ascii="Verdana" w:hAnsi="Verdana"/>
          <w:color w:val="auto"/>
          <w:sz w:val="20"/>
          <w:szCs w:val="20"/>
        </w:rPr>
        <w:t>Wykonawca zobowiązany jest do odbioru i zagospodarowania odpadów komunalnych w sposób zapewniający:</w:t>
      </w:r>
    </w:p>
    <w:p>
      <w:pPr>
        <w:pStyle w:val="Standard"/>
        <w:numPr>
          <w:ilvl w:val="0"/>
          <w:numId w:val="13"/>
        </w:numPr>
        <w:ind w:left="567" w:hanging="283"/>
        <w:jc w:val="both"/>
        <w:rPr>
          <w:rFonts w:ascii="Verdana" w:hAnsi="Verdana" w:eastAsia="Verdana" w:cs="Verdana"/>
          <w:color w:val="auto"/>
          <w:sz w:val="20"/>
          <w:szCs w:val="20"/>
        </w:rPr>
      </w:pPr>
      <w:r>
        <w:rPr>
          <w:rFonts w:eastAsia="Verdana" w:cs="Verdana" w:ascii="Verdana" w:hAnsi="Verdana"/>
          <w:color w:val="auto"/>
          <w:sz w:val="20"/>
          <w:szCs w:val="20"/>
        </w:rPr>
        <w:t>ograniczenie masy odpadów komunalnych ulegających biodegradacji przekazywanych do składowania,</w:t>
      </w:r>
    </w:p>
    <w:p>
      <w:pPr>
        <w:pStyle w:val="Standard"/>
        <w:numPr>
          <w:ilvl w:val="0"/>
          <w:numId w:val="13"/>
        </w:numPr>
        <w:ind w:left="567" w:hanging="283"/>
        <w:jc w:val="both"/>
        <w:rPr>
          <w:rFonts w:ascii="Verdana" w:hAnsi="Verdana" w:eastAsia="Verdana" w:cs="Verdana"/>
          <w:color w:val="auto"/>
          <w:sz w:val="20"/>
          <w:szCs w:val="20"/>
        </w:rPr>
      </w:pPr>
      <w:r>
        <w:rPr>
          <w:rFonts w:eastAsia="Verdana" w:cs="Verdana" w:ascii="Verdana" w:hAnsi="Verdana"/>
          <w:color w:val="auto"/>
          <w:sz w:val="20"/>
          <w:szCs w:val="20"/>
        </w:rPr>
        <w:t>osiągnięcie odpowiednich poziomów recyklingu, przygotowanie do ponownego użycia papieru, metali, tworzyw sztucznych i szkła,</w:t>
      </w:r>
    </w:p>
    <w:p>
      <w:pPr>
        <w:pStyle w:val="Standard"/>
        <w:numPr>
          <w:ilvl w:val="0"/>
          <w:numId w:val="13"/>
        </w:numPr>
        <w:ind w:left="567" w:hanging="283"/>
        <w:jc w:val="both"/>
        <w:rPr>
          <w:rFonts w:ascii="Verdana" w:hAnsi="Verdana" w:eastAsia="Verdana" w:cs="Verdana"/>
          <w:color w:val="auto"/>
          <w:sz w:val="20"/>
          <w:szCs w:val="20"/>
        </w:rPr>
      </w:pPr>
      <w:r>
        <w:rPr>
          <w:rFonts w:eastAsia="Verdana" w:cs="Verdana" w:ascii="Verdana" w:hAnsi="Verdana"/>
          <w:color w:val="auto"/>
          <w:sz w:val="20"/>
          <w:szCs w:val="20"/>
        </w:rPr>
        <w:t>osiągnięcie odpowiednich poziomów recyklingu, przygotowanie do ponownego użycia i odzysku innymi metodami innych niż niebezpieczne odpadów budowlanych i rozbiórkowych.</w:t>
      </w:r>
    </w:p>
    <w:p>
      <w:pPr>
        <w:pStyle w:val="Standard"/>
        <w:numPr>
          <w:ilvl w:val="0"/>
          <w:numId w:val="12"/>
        </w:numPr>
        <w:ind w:left="567" w:hanging="283"/>
        <w:rPr>
          <w:rFonts w:ascii="Verdana" w:hAnsi="Verdana" w:eastAsia="Verdana" w:cs="Verdana"/>
          <w:color w:val="auto"/>
          <w:sz w:val="20"/>
          <w:szCs w:val="20"/>
        </w:rPr>
      </w:pPr>
      <w:r>
        <w:rPr>
          <w:rFonts w:eastAsia="Verdana" w:cs="Verdana" w:ascii="Verdana" w:hAnsi="Verdana"/>
          <w:color w:val="auto"/>
          <w:sz w:val="20"/>
          <w:szCs w:val="20"/>
        </w:rPr>
        <w:t>Wykonawca zobowiązany jest do:</w:t>
      </w:r>
    </w:p>
    <w:p>
      <w:pPr>
        <w:pStyle w:val="Standard"/>
        <w:numPr>
          <w:ilvl w:val="0"/>
          <w:numId w:val="14"/>
        </w:numPr>
        <w:ind w:left="567" w:hanging="283"/>
        <w:rPr>
          <w:rFonts w:ascii="Verdana" w:hAnsi="Verdana" w:eastAsia="Verdana" w:cs="Verdana"/>
          <w:color w:val="auto"/>
          <w:sz w:val="20"/>
          <w:szCs w:val="20"/>
        </w:rPr>
      </w:pPr>
      <w:r>
        <w:rPr>
          <w:rFonts w:eastAsia="Verdana" w:cs="Verdana" w:ascii="Verdana" w:hAnsi="Verdana"/>
          <w:color w:val="auto"/>
          <w:sz w:val="20"/>
          <w:szCs w:val="20"/>
        </w:rPr>
        <w:t>ustawienie w aptekach (nie mniej niż w 2 punktach) pojemników służących do gromadzenia przeterminowanych leków, a następnie odbiór tych odpadów,</w:t>
      </w:r>
    </w:p>
    <w:p>
      <w:pPr>
        <w:pStyle w:val="Standard"/>
        <w:numPr>
          <w:ilvl w:val="0"/>
          <w:numId w:val="14"/>
        </w:numPr>
        <w:ind w:left="567" w:hanging="283"/>
        <w:rPr>
          <w:rFonts w:ascii="Verdana" w:hAnsi="Verdana" w:eastAsia="Verdana" w:cs="Verdana"/>
          <w:color w:val="auto"/>
          <w:sz w:val="20"/>
          <w:szCs w:val="20"/>
        </w:rPr>
      </w:pPr>
      <w:r>
        <w:rPr>
          <w:rFonts w:eastAsia="Verdana" w:cs="Verdana" w:ascii="Verdana" w:hAnsi="Verdana"/>
          <w:color w:val="auto"/>
          <w:sz w:val="20"/>
          <w:szCs w:val="20"/>
        </w:rPr>
        <w:t>ustawienie pojemników służących do gromadzenia zużytych baterii (nie mniej niż w 5 punktach), a następnie odbiór tych odpadów,</w:t>
      </w:r>
    </w:p>
    <w:p>
      <w:pPr>
        <w:pStyle w:val="Standard"/>
        <w:numPr>
          <w:ilvl w:val="0"/>
          <w:numId w:val="12"/>
        </w:numPr>
        <w:ind w:left="567" w:hanging="283"/>
        <w:rPr>
          <w:rFonts w:ascii="Verdana" w:hAnsi="Verdana" w:eastAsia="Verdana" w:cs="Verdana"/>
          <w:color w:val="auto"/>
          <w:sz w:val="20"/>
          <w:szCs w:val="20"/>
        </w:rPr>
      </w:pPr>
      <w:r>
        <w:rPr>
          <w:rFonts w:eastAsia="Verdana" w:cs="Verdana" w:ascii="Verdana" w:hAnsi="Verdana"/>
          <w:color w:val="auto"/>
          <w:sz w:val="20"/>
          <w:szCs w:val="20"/>
        </w:rPr>
        <w:t>Wykonawca zobowiązany jest do wykonywania usługi odbioru i zagospodarowania odpadów komunalnych zgodnie z obowiązującym standardem sanitarnym oraz prawem ochrony środowiska.</w:t>
      </w:r>
    </w:p>
    <w:p>
      <w:pPr>
        <w:pStyle w:val="Standard"/>
        <w:numPr>
          <w:ilvl w:val="0"/>
          <w:numId w:val="12"/>
        </w:numPr>
        <w:ind w:left="567" w:hanging="283"/>
        <w:jc w:val="both"/>
        <w:rPr>
          <w:rFonts w:ascii="Verdana" w:hAnsi="Verdana" w:eastAsia="Verdana" w:cs="Verdana"/>
          <w:color w:val="auto"/>
          <w:sz w:val="20"/>
          <w:szCs w:val="20"/>
        </w:rPr>
      </w:pPr>
      <w:r>
        <w:rPr>
          <w:rFonts w:eastAsia="Verdana" w:cs="Verdana" w:ascii="Verdana" w:hAnsi="Verdana"/>
          <w:color w:val="auto"/>
          <w:sz w:val="20"/>
          <w:szCs w:val="20"/>
        </w:rPr>
        <w:t xml:space="preserve">Wykonawca musi posiadać uprawnienia do wykonywania działalności polegającej na odbieraniu odpadów komunalnych od właścicieli nieruchomości zgodnie z przepisami ustawy o utrzymaniu czystości i porządku w gminach z dnia 13.09.1996 r. (t.j. Dz. U. Z 2017 r., poz. 1289 z późn. zm.) oraz gospodarowaniu odpadami komunalnymi zgodnie z przepisami ustawy z dnia 14.12.2012 r. o odpadach (Dz. U z 2018 r., poz.21 ze zm.), a także zbieraniu zużytego sprzętu zgodnie z przepisami </w:t>
      </w:r>
      <w:r>
        <w:rPr>
          <w:rFonts w:ascii="Verdana" w:hAnsi="Verdana"/>
          <w:sz w:val="20"/>
          <w:szCs w:val="20"/>
        </w:rPr>
        <w:t xml:space="preserve">USTAWY z dnia 11 września 2015 r. o </w:t>
      </w:r>
      <w:r>
        <w:rPr>
          <w:rStyle w:val="Wyrnienie"/>
          <w:rFonts w:ascii="Verdana" w:hAnsi="Verdana"/>
          <w:i w:val="false"/>
          <w:iCs w:val="false"/>
          <w:sz w:val="20"/>
          <w:szCs w:val="20"/>
        </w:rPr>
        <w:t>zużytym sprzęcie elektrycznym</w:t>
      </w:r>
      <w:r>
        <w:rPr>
          <w:rFonts w:ascii="Verdana" w:hAnsi="Verdana"/>
          <w:sz w:val="20"/>
          <w:szCs w:val="20"/>
        </w:rPr>
        <w:t xml:space="preserve"> i </w:t>
      </w:r>
      <w:r>
        <w:rPr>
          <w:rStyle w:val="Wyrnienie"/>
          <w:rFonts w:ascii="Verdana" w:hAnsi="Verdana"/>
          <w:i w:val="false"/>
          <w:iCs w:val="false"/>
          <w:sz w:val="20"/>
          <w:szCs w:val="20"/>
        </w:rPr>
        <w:t xml:space="preserve">elektronicznym </w:t>
      </w:r>
      <w:r>
        <w:rPr>
          <w:rFonts w:eastAsia="Verdana" w:cs="Verdana" w:ascii="Verdana" w:hAnsi="Verdana"/>
          <w:color w:val="auto"/>
          <w:sz w:val="20"/>
          <w:szCs w:val="20"/>
        </w:rPr>
        <w:t>(Dz. U. z 2015 r. poz. 1688 ze zm.), co wiąże się z koniecznością oświadczenia przez Wykonawcę w swojej ofercie, iż :</w:t>
      </w:r>
    </w:p>
    <w:p>
      <w:pPr>
        <w:pStyle w:val="Standard"/>
        <w:numPr>
          <w:ilvl w:val="0"/>
          <w:numId w:val="15"/>
        </w:numPr>
        <w:ind w:left="851" w:hanging="284"/>
        <w:jc w:val="both"/>
        <w:rPr>
          <w:rFonts w:ascii="Verdana" w:hAnsi="Verdana" w:eastAsia="Verdana" w:cs="Verdana"/>
          <w:color w:val="auto"/>
          <w:sz w:val="20"/>
          <w:szCs w:val="20"/>
        </w:rPr>
      </w:pPr>
      <w:r>
        <w:rPr>
          <w:rFonts w:eastAsia="Verdana" w:cs="Verdana" w:ascii="Verdana" w:hAnsi="Verdana"/>
          <w:color w:val="auto"/>
          <w:sz w:val="20"/>
          <w:szCs w:val="20"/>
        </w:rPr>
        <w:t>dysponuje wpisem do rejestru działalności regulowanej prowadzonym przez Burmistrza Miasta Świeradów-Zdrój w zakresie odbierania odpadów komunalnych od właścicieli nieruchomości z terenu Gminy Miejskiej Świeradów - Zdrój wraz z podaniem numeru rejestrowego,</w:t>
      </w:r>
    </w:p>
    <w:p>
      <w:pPr>
        <w:pStyle w:val="Standard"/>
        <w:numPr>
          <w:ilvl w:val="0"/>
          <w:numId w:val="15"/>
        </w:numPr>
        <w:ind w:left="851" w:hanging="284"/>
        <w:jc w:val="both"/>
        <w:rPr>
          <w:rFonts w:ascii="Verdana" w:hAnsi="Verdana" w:eastAsia="Verdana" w:cs="Verdana"/>
          <w:color w:val="auto"/>
          <w:sz w:val="20"/>
          <w:szCs w:val="20"/>
        </w:rPr>
      </w:pPr>
      <w:r>
        <w:rPr>
          <w:rFonts w:eastAsia="Verdana" w:cs="Verdana" w:ascii="Verdana" w:hAnsi="Verdana"/>
          <w:color w:val="auto"/>
          <w:sz w:val="20"/>
          <w:szCs w:val="20"/>
        </w:rPr>
        <w:t xml:space="preserve">dysponuje </w:t>
      </w:r>
      <w:bookmarkStart w:id="4" w:name="__DdeLink__2048_2768361615"/>
      <w:r>
        <w:rPr>
          <w:rFonts w:eastAsia="Verdana" w:cs="Verdana" w:ascii="Verdana" w:hAnsi="Verdana"/>
          <w:color w:val="auto"/>
          <w:sz w:val="20"/>
          <w:szCs w:val="20"/>
        </w:rPr>
        <w:t>zezwoleniem właściwego organu wydanego na podstawie przepisów ustawy o odpadach na transport i zbieranie odpadów</w:t>
      </w:r>
      <w:bookmarkEnd w:id="4"/>
      <w:r>
        <w:rPr>
          <w:rFonts w:eastAsia="Verdana" w:cs="Verdana" w:ascii="Verdana" w:hAnsi="Verdana"/>
          <w:color w:val="auto"/>
          <w:sz w:val="20"/>
          <w:szCs w:val="20"/>
        </w:rPr>
        <w:t>,</w:t>
      </w:r>
    </w:p>
    <w:p>
      <w:pPr>
        <w:pStyle w:val="Standard"/>
        <w:numPr>
          <w:ilvl w:val="0"/>
          <w:numId w:val="15"/>
        </w:numPr>
        <w:ind w:left="851" w:hanging="284"/>
        <w:jc w:val="both"/>
        <w:rPr>
          <w:rFonts w:ascii="Verdana" w:hAnsi="Verdana" w:eastAsia="Verdana" w:cs="Verdana"/>
          <w:color w:val="auto"/>
          <w:sz w:val="20"/>
          <w:szCs w:val="20"/>
        </w:rPr>
      </w:pPr>
      <w:r>
        <w:rPr>
          <w:rFonts w:eastAsia="Verdana" w:cs="Verdana" w:ascii="Verdana" w:hAnsi="Verdana"/>
          <w:color w:val="auto"/>
          <w:sz w:val="20"/>
          <w:szCs w:val="20"/>
        </w:rPr>
        <w:t>dysponuje wpisem do rejestru podmiotów zbierających zużyty sprzęt elektryczny i elektroniczny.</w:t>
      </w:r>
    </w:p>
    <w:p>
      <w:pPr>
        <w:pStyle w:val="Standard"/>
        <w:rPr>
          <w:rFonts w:ascii="Verdana" w:hAnsi="Verdana" w:eastAsia="Calibri" w:cs="Calibri"/>
          <w:color w:val="auto"/>
          <w:sz w:val="20"/>
          <w:szCs w:val="20"/>
          <w:highlight w:val="yellow"/>
        </w:rPr>
      </w:pPr>
      <w:r>
        <w:rPr>
          <w:rFonts w:eastAsia="Calibri" w:cs="Calibri" w:ascii="Verdana" w:hAnsi="Verdana"/>
          <w:color w:val="auto"/>
          <w:sz w:val="20"/>
          <w:szCs w:val="20"/>
          <w:highlight w:val="yellow"/>
        </w:rPr>
      </w:r>
    </w:p>
    <w:p>
      <w:pPr>
        <w:pStyle w:val="Standard"/>
        <w:ind w:left="567" w:hanging="0"/>
        <w:jc w:val="both"/>
        <w:rPr>
          <w:rFonts w:ascii="Verdana" w:hAnsi="Verdana" w:eastAsia="Verdana" w:cs="Verdana"/>
          <w:color w:val="auto"/>
          <w:sz w:val="20"/>
          <w:szCs w:val="20"/>
        </w:rPr>
      </w:pPr>
      <w:r>
        <w:rPr>
          <w:rFonts w:eastAsia="Verdana" w:cs="Verdana" w:ascii="Verdana" w:hAnsi="Verdana"/>
          <w:color w:val="auto"/>
          <w:sz w:val="20"/>
          <w:szCs w:val="20"/>
        </w:rPr>
        <w:t>Ponadto, ze względu na fakt, iż część dróg przy których zlokalizowane są nieruchomości przebiega przez tereny leśne, Wykonawca powinien dysponować zezwoleniem na wjazd do lasu wystawionym przez Nadleśnictwo Świeradów.</w:t>
      </w:r>
    </w:p>
    <w:p>
      <w:pPr>
        <w:pStyle w:val="Standard"/>
        <w:ind w:left="567" w:hanging="0"/>
        <w:jc w:val="both"/>
        <w:rPr>
          <w:rFonts w:ascii="Verdana" w:hAnsi="Verdana" w:eastAsia="Verdana" w:cs="Verdana"/>
          <w:color w:val="auto"/>
          <w:sz w:val="20"/>
          <w:szCs w:val="20"/>
        </w:rPr>
      </w:pPr>
      <w:r>
        <w:rPr>
          <w:rFonts w:eastAsia="Verdana" w:cs="Verdana" w:ascii="Verdana" w:hAnsi="Verdana"/>
          <w:color w:val="auto"/>
          <w:sz w:val="20"/>
          <w:szCs w:val="20"/>
        </w:rPr>
      </w:r>
    </w:p>
    <w:p>
      <w:pPr>
        <w:pStyle w:val="Standard"/>
        <w:numPr>
          <w:ilvl w:val="0"/>
          <w:numId w:val="12"/>
        </w:numPr>
        <w:ind w:left="567" w:hanging="283"/>
        <w:rPr>
          <w:rFonts w:ascii="Verdana" w:hAnsi="Verdana" w:eastAsia="Verdana" w:cs="Verdana"/>
          <w:color w:val="auto"/>
          <w:sz w:val="20"/>
          <w:szCs w:val="20"/>
        </w:rPr>
      </w:pPr>
      <w:r>
        <w:rPr>
          <w:rFonts w:eastAsia="Verdana" w:cs="Verdana" w:ascii="Verdana" w:hAnsi="Verdana"/>
          <w:color w:val="auto"/>
          <w:sz w:val="20"/>
          <w:szCs w:val="20"/>
        </w:rPr>
        <w:t>Wykonawca ma zakaz mieszania:</w:t>
      </w:r>
    </w:p>
    <w:p>
      <w:pPr>
        <w:pStyle w:val="Standard"/>
        <w:numPr>
          <w:ilvl w:val="0"/>
          <w:numId w:val="16"/>
        </w:numPr>
        <w:ind w:left="851" w:hanging="284"/>
        <w:rPr>
          <w:rFonts w:ascii="Verdana" w:hAnsi="Verdana" w:eastAsia="Verdana" w:cs="Verdana"/>
          <w:color w:val="auto"/>
          <w:sz w:val="20"/>
          <w:szCs w:val="20"/>
        </w:rPr>
      </w:pPr>
      <w:r>
        <w:rPr>
          <w:rFonts w:eastAsia="Verdana" w:cs="Verdana" w:ascii="Verdana" w:hAnsi="Verdana"/>
          <w:color w:val="auto"/>
          <w:sz w:val="20"/>
          <w:szCs w:val="20"/>
        </w:rPr>
        <w:t>selektywnie zebranych odpadów ze zmieszanymi odpadami komunalnymi,</w:t>
      </w:r>
    </w:p>
    <w:p>
      <w:pPr>
        <w:pStyle w:val="Standard"/>
        <w:numPr>
          <w:ilvl w:val="0"/>
          <w:numId w:val="16"/>
        </w:numPr>
        <w:ind w:left="851" w:hanging="284"/>
        <w:rPr>
          <w:rFonts w:ascii="Verdana" w:hAnsi="Verdana" w:eastAsia="Verdana" w:cs="Verdana"/>
          <w:color w:val="auto"/>
          <w:sz w:val="20"/>
          <w:szCs w:val="20"/>
        </w:rPr>
      </w:pPr>
      <w:r>
        <w:rPr>
          <w:rFonts w:eastAsia="Verdana" w:cs="Verdana" w:ascii="Verdana" w:hAnsi="Verdana"/>
          <w:color w:val="auto"/>
          <w:sz w:val="20"/>
          <w:szCs w:val="20"/>
        </w:rPr>
        <w:t>poszczególnych frakcji odpadów zebranych selektywnie.</w:t>
      </w:r>
    </w:p>
    <w:p>
      <w:pPr>
        <w:pStyle w:val="Standard"/>
        <w:numPr>
          <w:ilvl w:val="0"/>
          <w:numId w:val="12"/>
        </w:numPr>
        <w:ind w:left="567" w:hanging="283"/>
        <w:jc w:val="both"/>
        <w:rPr>
          <w:rFonts w:ascii="Verdana" w:hAnsi="Verdana" w:eastAsia="Verdana" w:cs="Verdana"/>
          <w:color w:val="auto"/>
          <w:sz w:val="20"/>
          <w:szCs w:val="20"/>
        </w:rPr>
      </w:pPr>
      <w:r>
        <w:rPr>
          <w:rFonts w:eastAsia="Verdana" w:cs="Verdana" w:ascii="Verdana" w:hAnsi="Verdana"/>
          <w:color w:val="auto"/>
          <w:sz w:val="20"/>
          <w:szCs w:val="20"/>
        </w:rPr>
        <w:t>Wykonawca ma obowiązek zabezpieczenia odpadów w trakcie transportu. W przypadku wysypania odpadów, Wykonawca zobowiązany jest do niezwłocznego ich uprzątnięcia.</w:t>
      </w:r>
    </w:p>
    <w:p>
      <w:pPr>
        <w:pStyle w:val="Standard"/>
        <w:numPr>
          <w:ilvl w:val="0"/>
          <w:numId w:val="12"/>
        </w:numPr>
        <w:ind w:left="567" w:hanging="283"/>
        <w:jc w:val="both"/>
        <w:rPr>
          <w:rFonts w:ascii="Verdana" w:hAnsi="Verdana" w:eastAsia="Verdana" w:cs="Verdana"/>
          <w:color w:val="auto"/>
          <w:sz w:val="20"/>
          <w:szCs w:val="20"/>
        </w:rPr>
      </w:pPr>
      <w:r>
        <w:rPr>
          <w:rFonts w:eastAsia="Verdana" w:cs="Verdana" w:ascii="Verdana" w:hAnsi="Verdana"/>
          <w:color w:val="auto"/>
          <w:sz w:val="20"/>
          <w:szCs w:val="20"/>
        </w:rPr>
        <w:t>Wykonawca zobowiązany jest do przedłożenia na żądanie Zamawiającego wszelkich dokumentów potwierdzających wykonanie zgodnie z wymaganiami i przepisami prawa przedmiotu zamówienia.</w:t>
      </w:r>
    </w:p>
    <w:p>
      <w:pPr>
        <w:pStyle w:val="Standard"/>
        <w:numPr>
          <w:ilvl w:val="0"/>
          <w:numId w:val="12"/>
        </w:numPr>
        <w:ind w:left="567" w:hanging="283"/>
        <w:jc w:val="both"/>
        <w:rPr>
          <w:rFonts w:ascii="Verdana" w:hAnsi="Verdana" w:eastAsia="Verdana" w:cs="Verdana"/>
          <w:color w:val="auto"/>
          <w:sz w:val="20"/>
          <w:szCs w:val="20"/>
        </w:rPr>
      </w:pPr>
      <w:r>
        <w:rPr>
          <w:rFonts w:eastAsia="Verdana" w:cs="Verdana" w:ascii="Verdana" w:hAnsi="Verdana"/>
          <w:color w:val="auto"/>
          <w:sz w:val="20"/>
          <w:szCs w:val="20"/>
        </w:rPr>
        <w:t>Wykonawca zobowiązany jest do dysponowania bazą magazynowo-transportową usytuowaną na terenie Gminy Świeradów-Zdrój, lub w odległości nie większej niż 60 km od granicy gminy i posiadania do tego terenu tytułu prawnego.</w:t>
      </w:r>
    </w:p>
    <w:p>
      <w:pPr>
        <w:pStyle w:val="Standard"/>
        <w:numPr>
          <w:ilvl w:val="0"/>
          <w:numId w:val="12"/>
        </w:numPr>
        <w:ind w:left="567" w:hanging="283"/>
        <w:jc w:val="both"/>
        <w:rPr>
          <w:rFonts w:ascii="Verdana" w:hAnsi="Verdana" w:eastAsia="Verdana" w:cs="Verdana"/>
          <w:color w:val="auto"/>
          <w:sz w:val="20"/>
          <w:szCs w:val="20"/>
        </w:rPr>
      </w:pPr>
      <w:r>
        <w:rPr>
          <w:rFonts w:eastAsia="Verdana" w:cs="Verdana" w:ascii="Verdana" w:hAnsi="Verdana"/>
          <w:color w:val="auto"/>
          <w:sz w:val="20"/>
          <w:szCs w:val="20"/>
        </w:rPr>
        <w:t>W zakresie wyposażenia bazy magazynowo-transportowej Wykonawca zapewnia, aby:</w:t>
      </w:r>
    </w:p>
    <w:p>
      <w:pPr>
        <w:pStyle w:val="Standard"/>
        <w:numPr>
          <w:ilvl w:val="0"/>
          <w:numId w:val="17"/>
        </w:numPr>
        <w:ind w:left="851" w:hanging="284"/>
        <w:jc w:val="both"/>
        <w:rPr>
          <w:rFonts w:ascii="Verdana" w:hAnsi="Verdana" w:eastAsia="Verdana" w:cs="Verdana"/>
          <w:color w:val="auto"/>
          <w:sz w:val="20"/>
          <w:szCs w:val="20"/>
        </w:rPr>
      </w:pPr>
      <w:r>
        <w:rPr>
          <w:rFonts w:eastAsia="Verdana" w:cs="Verdana" w:ascii="Verdana" w:hAnsi="Verdana"/>
          <w:color w:val="auto"/>
          <w:sz w:val="20"/>
          <w:szCs w:val="20"/>
        </w:rPr>
        <w:t>teren bazy magazynowo-transportowej był zabezpieczony w sposób uniemożliwiający wstęp osobom nieupoważnionym,</w:t>
      </w:r>
    </w:p>
    <w:p>
      <w:pPr>
        <w:pStyle w:val="Standard"/>
        <w:numPr>
          <w:ilvl w:val="0"/>
          <w:numId w:val="17"/>
        </w:numPr>
        <w:ind w:left="851" w:hanging="284"/>
        <w:jc w:val="both"/>
        <w:rPr>
          <w:rFonts w:ascii="Verdana" w:hAnsi="Verdana" w:eastAsia="Verdana" w:cs="Verdana"/>
          <w:color w:val="auto"/>
          <w:sz w:val="20"/>
          <w:szCs w:val="20"/>
        </w:rPr>
      </w:pPr>
      <w:r>
        <w:rPr>
          <w:rFonts w:eastAsia="Verdana" w:cs="Verdana" w:ascii="Verdana" w:hAnsi="Verdana"/>
          <w:color w:val="auto"/>
          <w:sz w:val="20"/>
          <w:szCs w:val="20"/>
        </w:rPr>
        <w:t>teren bazy magazynowo-transportowej był wyposażony w urządzenia lub system zapewniający zagospodarowanie wód opadowych i ścieków przemysłowych pochodzących z terenu bazy zgodnie z wymaganiami określonymi przepisami ustawy z dnia 20 lipca 2017 r. – Prawo wodne (Dz. U. z 2017 r. poz. 1566 z późn. zm.),</w:t>
      </w:r>
    </w:p>
    <w:p>
      <w:pPr>
        <w:pStyle w:val="Standard"/>
        <w:numPr>
          <w:ilvl w:val="0"/>
          <w:numId w:val="17"/>
        </w:numPr>
        <w:ind w:left="851" w:hanging="284"/>
        <w:jc w:val="both"/>
        <w:rPr>
          <w:rFonts w:ascii="Verdana" w:hAnsi="Verdana" w:eastAsia="Verdana" w:cs="Verdana"/>
          <w:color w:val="auto"/>
          <w:sz w:val="20"/>
          <w:szCs w:val="20"/>
        </w:rPr>
      </w:pPr>
      <w:r>
        <w:rPr>
          <w:rFonts w:eastAsia="Verdana" w:cs="Verdana" w:ascii="Verdana" w:hAnsi="Verdana"/>
          <w:color w:val="auto"/>
          <w:sz w:val="20"/>
          <w:szCs w:val="20"/>
        </w:rPr>
        <w:t>baza magazynowo-transportowa była wyposażona w miejsca przeznaczone do parkowania pojazdów,</w:t>
      </w:r>
    </w:p>
    <w:p>
      <w:pPr>
        <w:pStyle w:val="Standard"/>
        <w:numPr>
          <w:ilvl w:val="0"/>
          <w:numId w:val="17"/>
        </w:numPr>
        <w:ind w:left="851" w:hanging="284"/>
        <w:jc w:val="both"/>
        <w:rPr>
          <w:rFonts w:ascii="Verdana" w:hAnsi="Verdana" w:eastAsia="Verdana" w:cs="Verdana"/>
          <w:color w:val="auto"/>
          <w:sz w:val="20"/>
          <w:szCs w:val="20"/>
        </w:rPr>
      </w:pPr>
      <w:r>
        <w:rPr>
          <w:rFonts w:eastAsia="Verdana" w:cs="Verdana" w:ascii="Verdana" w:hAnsi="Verdana"/>
          <w:color w:val="auto"/>
          <w:sz w:val="20"/>
          <w:szCs w:val="20"/>
        </w:rPr>
        <w:t>miejsca przeznaczone do parkowania pojazdów były zabezpieczone przed emisją zanieczyszczeń do gruntu,</w:t>
      </w:r>
    </w:p>
    <w:p>
      <w:pPr>
        <w:pStyle w:val="Standard"/>
        <w:numPr>
          <w:ilvl w:val="0"/>
          <w:numId w:val="17"/>
        </w:numPr>
        <w:ind w:left="851" w:hanging="284"/>
        <w:jc w:val="both"/>
        <w:rPr>
          <w:rFonts w:ascii="Verdana" w:hAnsi="Verdana" w:eastAsia="Verdana" w:cs="Verdana"/>
          <w:color w:val="auto"/>
          <w:sz w:val="20"/>
          <w:szCs w:val="20"/>
        </w:rPr>
      </w:pPr>
      <w:r>
        <w:rPr>
          <w:rFonts w:eastAsia="Verdana" w:cs="Verdana" w:ascii="Verdana" w:hAnsi="Verdana"/>
          <w:color w:val="auto"/>
          <w:sz w:val="20"/>
          <w:szCs w:val="20"/>
          <w:shd w:fill="FFFFFF" w:val="clear"/>
        </w:rPr>
        <w:t>baza magazynowo-transportowa była wyposażona w pomieszczenie socjalne dla pracowników odpowiadające liczbie zatrudnionych osób,</w:t>
      </w:r>
    </w:p>
    <w:p>
      <w:pPr>
        <w:pStyle w:val="Standard"/>
        <w:numPr>
          <w:ilvl w:val="0"/>
          <w:numId w:val="17"/>
        </w:numPr>
        <w:ind w:left="851" w:hanging="284"/>
        <w:jc w:val="both"/>
        <w:rPr>
          <w:rFonts w:ascii="Verdana" w:hAnsi="Verdana" w:eastAsia="Verdana" w:cs="Verdana"/>
          <w:color w:val="auto"/>
          <w:sz w:val="20"/>
          <w:szCs w:val="20"/>
        </w:rPr>
      </w:pPr>
      <w:r>
        <w:rPr>
          <w:rFonts w:eastAsia="Verdana" w:cs="Verdana" w:ascii="Verdana" w:hAnsi="Verdana"/>
          <w:color w:val="auto"/>
          <w:sz w:val="20"/>
          <w:szCs w:val="20"/>
        </w:rPr>
        <w:t>baza magazynowo-transportowa była wyposażona w miejsca do magazynowania selektywnie zebranych odpadów z grupy odpadów komunalnych,</w:t>
      </w:r>
    </w:p>
    <w:p>
      <w:pPr>
        <w:pStyle w:val="Standard"/>
        <w:numPr>
          <w:ilvl w:val="0"/>
          <w:numId w:val="17"/>
        </w:numPr>
        <w:ind w:left="851" w:hanging="284"/>
        <w:jc w:val="both"/>
        <w:rPr>
          <w:rFonts w:ascii="Verdana" w:hAnsi="Verdana" w:eastAsia="Verdana" w:cs="Verdana"/>
          <w:color w:val="auto"/>
          <w:sz w:val="20"/>
          <w:szCs w:val="20"/>
        </w:rPr>
      </w:pPr>
      <w:r>
        <w:rPr>
          <w:rFonts w:eastAsia="Verdana" w:cs="Verdana" w:ascii="Verdana" w:hAnsi="Verdana"/>
          <w:color w:val="auto"/>
          <w:sz w:val="20"/>
          <w:szCs w:val="20"/>
        </w:rPr>
        <w:t>miejsca magazynowania selektywnie zebranych odpadów komunalnych, były zabezpieczone przed emisją zanieczyszczeń do gruntu oraz zabezpieczone przed działaniem czynników atmosferycznych,</w:t>
      </w:r>
    </w:p>
    <w:p>
      <w:pPr>
        <w:pStyle w:val="Standard"/>
        <w:numPr>
          <w:ilvl w:val="0"/>
          <w:numId w:val="17"/>
        </w:numPr>
        <w:ind w:left="851" w:hanging="284"/>
        <w:jc w:val="both"/>
        <w:rPr>
          <w:rFonts w:ascii="Verdana" w:hAnsi="Verdana" w:eastAsia="Verdana" w:cs="Verdana"/>
          <w:color w:val="auto"/>
          <w:sz w:val="20"/>
          <w:szCs w:val="20"/>
        </w:rPr>
      </w:pPr>
      <w:r>
        <w:rPr>
          <w:rFonts w:eastAsia="Verdana" w:cs="Verdana" w:ascii="Verdana" w:hAnsi="Verdana"/>
          <w:color w:val="auto"/>
          <w:sz w:val="20"/>
          <w:szCs w:val="20"/>
        </w:rPr>
        <w:t>baza magazynowo-transportowa była wyposażona w legalizowaną samochodową wagę najazdową wykorzystywaną do ewidencjonowania odpadów – w przypadku gdy na terenie bazy następuje magazynowanie odpadów.</w:t>
      </w:r>
    </w:p>
    <w:p>
      <w:pPr>
        <w:pStyle w:val="Standard"/>
        <w:numPr>
          <w:ilvl w:val="0"/>
          <w:numId w:val="12"/>
        </w:numPr>
        <w:ind w:left="709" w:hanging="425"/>
        <w:jc w:val="both"/>
        <w:rPr>
          <w:rFonts w:ascii="Verdana" w:hAnsi="Verdana" w:eastAsia="Verdana" w:cs="Verdana"/>
          <w:color w:val="auto"/>
          <w:sz w:val="20"/>
          <w:szCs w:val="20"/>
        </w:rPr>
      </w:pPr>
      <w:r>
        <w:rPr>
          <w:rFonts w:eastAsia="Verdana" w:cs="Verdana" w:ascii="Verdana" w:hAnsi="Verdana"/>
          <w:color w:val="auto"/>
          <w:sz w:val="20"/>
          <w:szCs w:val="20"/>
        </w:rPr>
        <w:t>Na terenie bazy magazynowo-transportowej powinny znajdować się:</w:t>
      </w:r>
    </w:p>
    <w:p>
      <w:pPr>
        <w:pStyle w:val="Standard"/>
        <w:numPr>
          <w:ilvl w:val="0"/>
          <w:numId w:val="18"/>
        </w:numPr>
        <w:ind w:left="851" w:hanging="284"/>
        <w:jc w:val="both"/>
        <w:rPr>
          <w:rFonts w:ascii="Verdana" w:hAnsi="Verdana" w:eastAsia="Verdana" w:cs="Verdana"/>
          <w:color w:val="auto"/>
          <w:sz w:val="20"/>
          <w:szCs w:val="20"/>
        </w:rPr>
      </w:pPr>
      <w:r>
        <w:rPr>
          <w:rFonts w:eastAsia="Verdana" w:cs="Verdana" w:ascii="Verdana" w:hAnsi="Verdana"/>
          <w:color w:val="auto"/>
          <w:sz w:val="20"/>
          <w:szCs w:val="20"/>
        </w:rPr>
        <w:t>punkt bieżącej konserwacji i naprawy pojazdów,</w:t>
      </w:r>
    </w:p>
    <w:p>
      <w:pPr>
        <w:pStyle w:val="Standard"/>
        <w:numPr>
          <w:ilvl w:val="0"/>
          <w:numId w:val="18"/>
        </w:numPr>
        <w:ind w:left="851" w:hanging="284"/>
        <w:jc w:val="both"/>
        <w:rPr>
          <w:rFonts w:ascii="Verdana" w:hAnsi="Verdana" w:eastAsia="Verdana" w:cs="Verdana"/>
          <w:color w:val="auto"/>
          <w:sz w:val="20"/>
          <w:szCs w:val="20"/>
        </w:rPr>
      </w:pPr>
      <w:r>
        <w:rPr>
          <w:rFonts w:eastAsia="Verdana" w:cs="Verdana" w:ascii="Verdana" w:hAnsi="Verdana"/>
          <w:color w:val="auto"/>
          <w:sz w:val="20"/>
          <w:szCs w:val="20"/>
        </w:rPr>
        <w:t>miejsce do mycia i dezynfekcji pojazdów,</w:t>
      </w:r>
    </w:p>
    <w:p>
      <w:pPr>
        <w:pStyle w:val="Standard"/>
        <w:numPr>
          <w:ilvl w:val="0"/>
          <w:numId w:val="19"/>
        </w:numPr>
        <w:ind w:left="851" w:hanging="284"/>
        <w:jc w:val="both"/>
        <w:rPr>
          <w:rFonts w:ascii="Verdana" w:hAnsi="Verdana" w:eastAsia="Verdana" w:cs="Verdana"/>
          <w:color w:val="auto"/>
          <w:sz w:val="20"/>
          <w:szCs w:val="20"/>
        </w:rPr>
      </w:pPr>
      <w:r>
        <w:rPr>
          <w:rFonts w:eastAsia="Verdana" w:cs="Verdana" w:ascii="Verdana" w:hAnsi="Verdana"/>
          <w:color w:val="auto"/>
          <w:sz w:val="20"/>
          <w:szCs w:val="20"/>
        </w:rPr>
        <w:t>o ile czynności te nie są wykonywane przez uprawnione podmioty zewnętrzne poza terenem bazy magazynowo-transportowej.</w:t>
      </w:r>
    </w:p>
    <w:p>
      <w:pPr>
        <w:pStyle w:val="Standard"/>
        <w:numPr>
          <w:ilvl w:val="0"/>
          <w:numId w:val="12"/>
        </w:numPr>
        <w:ind w:left="709" w:hanging="425"/>
        <w:jc w:val="both"/>
        <w:rPr>
          <w:rFonts w:ascii="Verdana" w:hAnsi="Verdana" w:eastAsia="Verdana" w:cs="Verdana"/>
          <w:color w:val="auto"/>
          <w:sz w:val="20"/>
          <w:szCs w:val="20"/>
        </w:rPr>
      </w:pPr>
      <w:r>
        <w:rPr>
          <w:rFonts w:eastAsia="Verdana" w:cs="Verdana" w:ascii="Verdana" w:hAnsi="Verdana"/>
          <w:color w:val="auto"/>
          <w:sz w:val="20"/>
          <w:szCs w:val="20"/>
        </w:rPr>
        <w:t>Część transportowa oraz część magazynowa bazy mogą znajdować się na oddzielnych terenach, przy jednoczesnym spełnieniu warunków określonych w podpunkcie 7), 8) i 9).</w:t>
      </w:r>
    </w:p>
    <w:p>
      <w:pPr>
        <w:pStyle w:val="Standard"/>
        <w:numPr>
          <w:ilvl w:val="0"/>
          <w:numId w:val="12"/>
        </w:numPr>
        <w:ind w:left="709" w:hanging="425"/>
        <w:jc w:val="both"/>
        <w:rPr>
          <w:rFonts w:ascii="Verdana" w:hAnsi="Verdana" w:eastAsia="Verdana" w:cs="Verdana"/>
          <w:color w:val="auto"/>
          <w:sz w:val="20"/>
          <w:szCs w:val="20"/>
        </w:rPr>
      </w:pPr>
      <w:r>
        <w:rPr>
          <w:rFonts w:eastAsia="Verdana" w:cs="Verdana" w:ascii="Verdana" w:hAnsi="Verdana"/>
          <w:color w:val="auto"/>
          <w:sz w:val="20"/>
          <w:szCs w:val="20"/>
        </w:rPr>
        <w:t>Wykonawca przez okres wykonywania umowy zobowiązany jest do zapewnienia odpowiedniej ilości sprzętu oraz personelu, w celu terminowego i jakościowego wykonywania zakresu zamówienia.</w:t>
      </w:r>
    </w:p>
    <w:p>
      <w:pPr>
        <w:pStyle w:val="Standard"/>
        <w:numPr>
          <w:ilvl w:val="0"/>
          <w:numId w:val="12"/>
        </w:numPr>
        <w:ind w:left="709" w:hanging="425"/>
        <w:jc w:val="both"/>
        <w:rPr>
          <w:rFonts w:ascii="Verdana" w:hAnsi="Verdana" w:eastAsia="Verdana" w:cs="Verdana"/>
          <w:color w:val="auto"/>
          <w:sz w:val="20"/>
          <w:szCs w:val="20"/>
        </w:rPr>
      </w:pPr>
      <w:r>
        <w:rPr>
          <w:rFonts w:eastAsia="Verdana" w:cs="Verdana" w:ascii="Verdana" w:hAnsi="Verdana"/>
          <w:color w:val="auto"/>
          <w:sz w:val="20"/>
          <w:szCs w:val="20"/>
        </w:rPr>
        <w:t>Wykonawca zobowiązany jest do dysponowania wyposażeniem umożliwiającym odbieranie odpadów komunalnych od właścicieli nieruchomości oraz zapewnienia jego odpowiedniego stanu technicznego.</w:t>
      </w:r>
    </w:p>
    <w:p>
      <w:pPr>
        <w:pStyle w:val="Standard"/>
        <w:numPr>
          <w:ilvl w:val="0"/>
          <w:numId w:val="12"/>
        </w:numPr>
        <w:ind w:left="709" w:hanging="425"/>
        <w:jc w:val="both"/>
        <w:rPr>
          <w:rFonts w:ascii="Verdana" w:hAnsi="Verdana" w:eastAsia="Verdana" w:cs="Verdana"/>
          <w:color w:val="auto"/>
          <w:sz w:val="20"/>
          <w:szCs w:val="20"/>
        </w:rPr>
      </w:pPr>
      <w:r>
        <w:rPr>
          <w:rFonts w:eastAsia="Verdana" w:cs="Verdana" w:ascii="Verdana" w:hAnsi="Verdana"/>
          <w:color w:val="auto"/>
          <w:sz w:val="20"/>
          <w:szCs w:val="20"/>
        </w:rPr>
        <w:t>W zakresie wymagań technicznych dotyczących wyposażenia pojazdów Wykonawca zapewnia, aby:</w:t>
      </w:r>
    </w:p>
    <w:p>
      <w:pPr>
        <w:pStyle w:val="Standard"/>
        <w:numPr>
          <w:ilvl w:val="0"/>
          <w:numId w:val="20"/>
        </w:numPr>
        <w:shd w:val="clear" w:color="auto" w:fill="FFFFFF"/>
        <w:ind w:left="851" w:hanging="284"/>
        <w:rPr>
          <w:rFonts w:ascii="Verdana" w:hAnsi="Verdana" w:eastAsia="Verdana" w:cs="Verdana"/>
          <w:color w:val="auto"/>
          <w:sz w:val="20"/>
          <w:szCs w:val="20"/>
        </w:rPr>
      </w:pPr>
      <w:r>
        <w:rPr>
          <w:rFonts w:eastAsia="Verdana" w:cs="Verdana" w:ascii="Verdana" w:hAnsi="Verdana"/>
          <w:color w:val="auto"/>
          <w:sz w:val="20"/>
          <w:szCs w:val="20"/>
        </w:rPr>
        <w:t>konstrukcja pojazdów zabezpieczała przed rozwiewaniem i rozpylaniem przewożonych odpadów oraz minimalizowała oddziaływanie czynników atmosferycznych na odpady,</w:t>
      </w:r>
    </w:p>
    <w:p>
      <w:pPr>
        <w:pStyle w:val="Standard"/>
        <w:numPr>
          <w:ilvl w:val="0"/>
          <w:numId w:val="20"/>
        </w:numPr>
        <w:shd w:val="clear" w:color="auto" w:fill="FFFFFF"/>
        <w:ind w:left="851" w:hanging="284"/>
        <w:rPr>
          <w:rFonts w:ascii="Verdana" w:hAnsi="Verdana" w:eastAsia="Verdana" w:cs="Verdana"/>
          <w:color w:val="auto"/>
          <w:sz w:val="20"/>
          <w:szCs w:val="20"/>
        </w:rPr>
      </w:pPr>
      <w:r>
        <w:rPr>
          <w:rFonts w:eastAsia="Verdana" w:cs="Verdana" w:ascii="Verdana" w:hAnsi="Verdana"/>
          <w:color w:val="auto"/>
          <w:sz w:val="20"/>
          <w:szCs w:val="20"/>
          <w:shd w:fill="FFFFFF" w:val="clear"/>
        </w:rPr>
        <w:t>pojazdy były wyposażone w system monitoringu bazującego na systemie pozycjonowania satelitarnego, umożliwiającego trwałe zapisywanie, przechowywanie i odczytywanie danych o położeniu pojazdu i miejscach postojów, umożliwiający weryfikację tych danych,</w:t>
      </w:r>
    </w:p>
    <w:p>
      <w:pPr>
        <w:pStyle w:val="Standard"/>
        <w:numPr>
          <w:ilvl w:val="0"/>
          <w:numId w:val="20"/>
        </w:numPr>
        <w:shd w:val="clear" w:color="auto" w:fill="FFFFFF"/>
        <w:ind w:left="851" w:hanging="284"/>
        <w:rPr>
          <w:rFonts w:ascii="Verdana" w:hAnsi="Verdana" w:eastAsia="Verdana" w:cs="Verdana"/>
          <w:color w:val="auto"/>
          <w:sz w:val="20"/>
          <w:szCs w:val="20"/>
        </w:rPr>
      </w:pPr>
      <w:r>
        <w:rPr>
          <w:rFonts w:eastAsia="Verdana" w:cs="Verdana" w:ascii="Verdana" w:hAnsi="Verdana"/>
          <w:color w:val="auto"/>
          <w:sz w:val="20"/>
          <w:szCs w:val="20"/>
        </w:rPr>
        <w:t>pojazdy były wyposażone w system czujników zapisujących dane o miejscach wyładunku odpadów, umożliwiający weryfikację tych danych,</w:t>
      </w:r>
    </w:p>
    <w:p>
      <w:pPr>
        <w:pStyle w:val="Standard"/>
        <w:numPr>
          <w:ilvl w:val="0"/>
          <w:numId w:val="20"/>
        </w:numPr>
        <w:shd w:val="clear" w:color="auto" w:fill="FFFFFF"/>
        <w:ind w:left="851" w:hanging="284"/>
        <w:rPr>
          <w:rFonts w:ascii="Verdana" w:hAnsi="Verdana" w:eastAsia="Verdana" w:cs="Verdana"/>
          <w:color w:val="auto"/>
          <w:sz w:val="20"/>
          <w:szCs w:val="20"/>
        </w:rPr>
      </w:pPr>
      <w:r>
        <w:rPr>
          <w:rFonts w:eastAsia="Verdana" w:cs="Verdana" w:ascii="Verdana" w:hAnsi="Verdana"/>
          <w:color w:val="auto"/>
          <w:sz w:val="20"/>
          <w:szCs w:val="20"/>
        </w:rPr>
        <w:t>pojazdy były wyposażone w narzędzia lub urządzenia umożliwiające sprzątanie terenu po opróżnieniu pojemników.</w:t>
      </w:r>
    </w:p>
    <w:p>
      <w:pPr>
        <w:pStyle w:val="ListParagraph"/>
        <w:numPr>
          <w:ilvl w:val="0"/>
          <w:numId w:val="12"/>
        </w:numPr>
        <w:ind w:left="720" w:hanging="436"/>
        <w:jc w:val="both"/>
        <w:rPr>
          <w:rFonts w:ascii="Verdana" w:hAnsi="Verdana" w:cs="Times New Roman"/>
          <w:sz w:val="20"/>
          <w:szCs w:val="20"/>
        </w:rPr>
      </w:pPr>
      <w:r>
        <w:rPr>
          <w:rFonts w:eastAsia="Verdana" w:cs="Times New Roman" w:ascii="Verdana" w:hAnsi="Verdana"/>
          <w:color w:val="auto"/>
          <w:sz w:val="20"/>
          <w:szCs w:val="20"/>
        </w:rPr>
        <w:t xml:space="preserve">Zamawiający </w:t>
      </w:r>
      <w:r>
        <w:rPr>
          <w:rFonts w:eastAsia="Verdana" w:cs="Times New Roman" w:ascii="Verdana" w:hAnsi="Verdana"/>
          <w:sz w:val="20"/>
          <w:szCs w:val="20"/>
        </w:rPr>
        <w:t>zaleca</w:t>
      </w:r>
      <w:r>
        <w:rPr>
          <w:rFonts w:eastAsia="Verdana" w:cs="Times New Roman" w:ascii="Verdana" w:hAnsi="Verdana"/>
          <w:color w:val="auto"/>
          <w:sz w:val="20"/>
          <w:szCs w:val="20"/>
        </w:rPr>
        <w:t xml:space="preserve">, ze względu na ukształtowanie terenu na którym zlokalizowana jest Gmina Miejska Świeradów-Zdrój oraz trudne warunki jezdne w okresie zimowym, </w:t>
      </w:r>
      <w:r>
        <w:rPr>
          <w:rFonts w:eastAsia="Verdana" w:cs="Times New Roman" w:ascii="Verdana" w:hAnsi="Verdana"/>
          <w:sz w:val="20"/>
          <w:szCs w:val="20"/>
        </w:rPr>
        <w:t xml:space="preserve">aby Wykonawca dysponował </w:t>
      </w:r>
      <w:r>
        <w:rPr>
          <w:rFonts w:eastAsia="Verdana" w:cs="Times New Roman" w:ascii="Verdana" w:hAnsi="Verdana"/>
          <w:color w:val="auto"/>
          <w:sz w:val="20"/>
          <w:szCs w:val="20"/>
        </w:rPr>
        <w:t>pojazdem o napędzie na wszystkie koła przystosowanym do odbierania zmieszanych odpadów komunalnych oraz pojazdem o napędzie na wszystkie koła przystosowanym do odbierania odpadów segregowanych oraz pojazdem o napędzie na wszystkie koła przystosowanym do odbierania odpadów biodegradowalnych</w:t>
      </w:r>
      <w:r>
        <w:rPr>
          <w:rFonts w:eastAsia="Verdana" w:cs="Times New Roman" w:ascii="Verdana" w:hAnsi="Verdana"/>
          <w:sz w:val="20"/>
          <w:szCs w:val="20"/>
        </w:rPr>
        <w:t>.</w:t>
      </w:r>
    </w:p>
    <w:p>
      <w:pPr>
        <w:pStyle w:val="Standard"/>
        <w:numPr>
          <w:ilvl w:val="0"/>
          <w:numId w:val="12"/>
        </w:numPr>
        <w:shd w:val="clear" w:color="auto" w:fill="FFFFFF"/>
        <w:ind w:left="709" w:hanging="425"/>
        <w:jc w:val="both"/>
        <w:rPr>
          <w:rFonts w:ascii="Verdana" w:hAnsi="Verdana" w:eastAsia="Verdana" w:cs="Verdana"/>
          <w:color w:val="auto"/>
          <w:sz w:val="20"/>
          <w:szCs w:val="20"/>
        </w:rPr>
      </w:pPr>
      <w:r>
        <w:rPr>
          <w:rFonts w:eastAsia="Verdana" w:cs="Verdana" w:ascii="Verdana" w:hAnsi="Verdana"/>
          <w:color w:val="auto"/>
          <w:sz w:val="20"/>
          <w:szCs w:val="20"/>
        </w:rPr>
        <w:t>W razie awarii pojazdu Wykonawca zobowiązany jest zapewnić pojazd zastępczy o zbliżonych parametrach.</w:t>
      </w:r>
    </w:p>
    <w:p>
      <w:pPr>
        <w:pStyle w:val="Standard"/>
        <w:numPr>
          <w:ilvl w:val="0"/>
          <w:numId w:val="12"/>
        </w:numPr>
        <w:shd w:val="clear" w:color="auto" w:fill="FFFFFF"/>
        <w:ind w:left="709" w:hanging="425"/>
        <w:jc w:val="both"/>
        <w:rPr>
          <w:rFonts w:ascii="Verdana" w:hAnsi="Verdana" w:eastAsia="Verdana" w:cs="Verdana"/>
          <w:color w:val="auto"/>
          <w:sz w:val="20"/>
          <w:szCs w:val="20"/>
        </w:rPr>
      </w:pPr>
      <w:r>
        <w:rPr>
          <w:rFonts w:eastAsia="Verdana" w:cs="Verdana" w:ascii="Verdana" w:hAnsi="Verdana"/>
          <w:color w:val="auto"/>
          <w:sz w:val="20"/>
          <w:szCs w:val="20"/>
        </w:rPr>
        <w:t>Wykonawca zobowiązany jest do utrzymania stanu sanitarnego pojazdów i urządzeń do odbierania odpadów komunalnych, zgodnie z obowiązującymi w tym zakresie przepisami prawa.</w:t>
      </w:r>
    </w:p>
    <w:p>
      <w:pPr>
        <w:pStyle w:val="Standard"/>
        <w:numPr>
          <w:ilvl w:val="0"/>
          <w:numId w:val="12"/>
        </w:numPr>
        <w:shd w:val="clear" w:color="auto" w:fill="FFFFFF"/>
        <w:ind w:left="709" w:hanging="425"/>
        <w:jc w:val="both"/>
        <w:rPr>
          <w:rFonts w:ascii="Verdana" w:hAnsi="Verdana" w:eastAsia="Verdana" w:cs="Verdana"/>
          <w:color w:val="auto"/>
          <w:sz w:val="20"/>
          <w:szCs w:val="20"/>
        </w:rPr>
      </w:pPr>
      <w:r>
        <w:rPr>
          <w:rFonts w:eastAsia="Verdana" w:cs="Verdana" w:ascii="Verdana" w:hAnsi="Verdana"/>
          <w:color w:val="auto"/>
          <w:sz w:val="20"/>
          <w:szCs w:val="20"/>
        </w:rPr>
        <w:t>Wykonawca zobowiązany jest do spełnienia wymagań technicznych dotyczących wyposażenia pojazdów.</w:t>
      </w:r>
    </w:p>
    <w:p>
      <w:pPr>
        <w:pStyle w:val="Standard"/>
        <w:numPr>
          <w:ilvl w:val="0"/>
          <w:numId w:val="12"/>
        </w:numPr>
        <w:shd w:val="clear" w:color="auto" w:fill="FFFFFF"/>
        <w:ind w:left="709" w:hanging="425"/>
        <w:jc w:val="both"/>
        <w:rPr>
          <w:rFonts w:ascii="Verdana" w:hAnsi="Verdana" w:eastAsia="Verdana" w:cs="Verdana"/>
          <w:color w:val="auto"/>
          <w:sz w:val="20"/>
          <w:szCs w:val="20"/>
        </w:rPr>
      </w:pPr>
      <w:r>
        <w:rPr>
          <w:rFonts w:eastAsia="Verdana" w:cs="Verdana" w:ascii="Verdana" w:hAnsi="Verdana"/>
          <w:color w:val="auto"/>
          <w:sz w:val="20"/>
          <w:szCs w:val="20"/>
        </w:rPr>
        <w:t>Wykonawca zobowiązany jest do wykonania przedmiotu umowy w sposób ograniczający do minimum utrudnienia w ruchu drogowym oraz uciążliwości dla mieszkańców miasta Świeradów-Zdrój.</w:t>
      </w:r>
    </w:p>
    <w:p>
      <w:pPr>
        <w:pStyle w:val="Standard"/>
        <w:numPr>
          <w:ilvl w:val="0"/>
          <w:numId w:val="12"/>
        </w:numPr>
        <w:shd w:val="clear" w:color="auto" w:fill="FFFFFF"/>
        <w:ind w:left="709" w:hanging="425"/>
        <w:jc w:val="both"/>
        <w:rPr>
          <w:rFonts w:ascii="Verdana" w:hAnsi="Verdana" w:eastAsia="Verdana" w:cs="Verdana"/>
          <w:color w:val="auto"/>
          <w:sz w:val="20"/>
          <w:szCs w:val="20"/>
        </w:rPr>
      </w:pPr>
      <w:r>
        <w:rPr>
          <w:rFonts w:eastAsia="Verdana" w:cs="Verdana" w:ascii="Verdana" w:hAnsi="Verdana"/>
          <w:color w:val="auto"/>
          <w:sz w:val="20"/>
          <w:szCs w:val="20"/>
        </w:rPr>
        <w:t>Wykonawca ponosi odpowiedzialność za zniszczenie lub uszkodzenie majątku miasta Świeradów-Zdrój i właścicieli nieruchomości. Wykonawca jest zobowiązany do naprawy lub poniesienia kosztów naprawy uszkodzonych pojemników do gromadzenia odpadów, chodników, ogrodzeń, wjazdów, miejsc gromadzenia odpadów itp., powstałych w związku z realizacją przedmiotu umowy, w terminie wyznaczonym przez Zamawiającego.</w:t>
      </w:r>
    </w:p>
    <w:p>
      <w:pPr>
        <w:pStyle w:val="Standard"/>
        <w:numPr>
          <w:ilvl w:val="0"/>
          <w:numId w:val="12"/>
        </w:numPr>
        <w:shd w:val="clear" w:color="auto" w:fill="FFFFFF"/>
        <w:ind w:left="709" w:hanging="425"/>
        <w:jc w:val="both"/>
        <w:rPr>
          <w:rFonts w:ascii="Verdana" w:hAnsi="Verdana" w:eastAsia="Verdana" w:cs="Verdana"/>
          <w:color w:val="auto"/>
          <w:sz w:val="20"/>
          <w:szCs w:val="20"/>
        </w:rPr>
      </w:pPr>
      <w:r>
        <w:rPr>
          <w:rFonts w:eastAsia="Verdana" w:cs="Verdana" w:ascii="Verdana" w:hAnsi="Verdana"/>
          <w:color w:val="auto"/>
          <w:sz w:val="20"/>
          <w:szCs w:val="20"/>
        </w:rPr>
        <w:t>Wykonawca będzie odpowiedzialny za prowadzenie PSZOK wraz z zagospodarowaniem odpadów selektywnych dostarczonych do PSZOK przez mieszkańców gminy. PSZOK będzie czynny w dni powszednie od poniedziałku do piątku w godz. 11.00-17.00 oraz w soboty w godz. 10.00-14.00. Wykonawca ma zapewnić minimum jedną osobę odpowiedzialną za przyjmowanie i ewidencję odpadów dostarczonych do PSZOK. Zamawiający zastrzega sobie prawo do zmiany godziny otwarcia PSZOK.</w:t>
      </w:r>
    </w:p>
    <w:p>
      <w:pPr>
        <w:pStyle w:val="Standard"/>
        <w:numPr>
          <w:ilvl w:val="0"/>
          <w:numId w:val="12"/>
        </w:numPr>
        <w:shd w:val="clear" w:color="auto" w:fill="FFFFFF"/>
        <w:ind w:left="709" w:hanging="425"/>
        <w:jc w:val="both"/>
        <w:rPr>
          <w:rFonts w:ascii="Verdana" w:hAnsi="Verdana" w:eastAsia="Verdana" w:cs="Verdana"/>
          <w:color w:val="auto"/>
          <w:sz w:val="20"/>
          <w:szCs w:val="20"/>
        </w:rPr>
      </w:pPr>
      <w:r>
        <w:rPr>
          <w:rFonts w:eastAsia="Verdana" w:cs="Verdana" w:ascii="Verdana" w:hAnsi="Verdana"/>
          <w:color w:val="auto"/>
          <w:sz w:val="20"/>
          <w:szCs w:val="20"/>
        </w:rPr>
        <w:t>W ramach PSZOK Wykonawca ma świadczyć usługę polegającą na przyjmowaniu od właścicieli nieruchomości selektywnie zebranych odpadów: zgodnie z tabelą o której mowa w pkt. 6, zużyty sprzęt elektryczny i elektroniczny, zużyte baterie i akumulatory,</w:t>
      </w:r>
      <w:r>
        <w:rPr>
          <w:rFonts w:eastAsia="Verdana" w:cs="Verdana" w:ascii="Verdana" w:hAnsi="Verdana"/>
          <w:color w:val="auto"/>
          <w:sz w:val="20"/>
          <w:szCs w:val="20"/>
          <w:shd w:fill="auto" w:val="clear"/>
        </w:rPr>
        <w:t xml:space="preserve"> zużyte opony,</w:t>
      </w:r>
      <w:r>
        <w:rPr>
          <w:rFonts w:eastAsia="Verdana" w:cs="Verdana" w:ascii="Verdana" w:hAnsi="Verdana"/>
          <w:color w:val="auto"/>
          <w:sz w:val="20"/>
          <w:szCs w:val="20"/>
        </w:rPr>
        <w:t xml:space="preserve"> przeterminowane lekarstwa, innych niż niebezpieczne odpadów budowlanych i rozbiórkowych. PSZOK powinien być zabezpieczony przed wejściem osób nieupoważnionych, wyposażony w pojemniki lub urządzenia przeznaczone do gromadzenia poszczególnych frakcji odpadów posiadające zabezpieczenia przed emisją zanieczyszczeń do gruntu i atmosfery.</w:t>
      </w:r>
    </w:p>
    <w:p>
      <w:pPr>
        <w:pStyle w:val="Standard"/>
        <w:numPr>
          <w:ilvl w:val="0"/>
          <w:numId w:val="12"/>
        </w:numPr>
        <w:shd w:val="clear" w:color="auto" w:fill="FFFFFF"/>
        <w:ind w:left="709" w:hanging="425"/>
        <w:jc w:val="both"/>
        <w:rPr>
          <w:rFonts w:ascii="Verdana" w:hAnsi="Verdana" w:eastAsia="Verdana" w:cs="Verdana"/>
          <w:color w:val="auto"/>
          <w:sz w:val="20"/>
          <w:szCs w:val="20"/>
        </w:rPr>
      </w:pPr>
      <w:r>
        <w:rPr>
          <w:rFonts w:eastAsia="Verdana" w:cs="Verdana" w:ascii="Verdana" w:hAnsi="Verdana"/>
          <w:color w:val="auto"/>
          <w:sz w:val="20"/>
          <w:szCs w:val="20"/>
        </w:rPr>
        <w:t xml:space="preserve">Wykonawca zobowiązany będzie do prowadzenia jakościowej i ilościowej ewidencji dostarczonych do PSZOK odpadów selektywnych zgodnie z obowiązującymi przepisami oraz do przedstawiania Zamawiającemu półrocznych raportów zawierających: ilość poszczególnych frakcji odebranych odpadów komunalnych [Mg], sposobie ich zagospodarowania wraz z kopiami kart przekazania wszystkich odpadów zebranych na PSZOK z terenu Gminy Miejskiej Świeradów-Zdrój do instalacji przetwarzania odpadów komunalnych (w zakresie wynikającym z obowiązujących przepisów prawa) oraz w zakresie pozostałych odpadów do instalacji odzysku lub unieszkodliwiania odpadów zgodnie z obowiązującymi wzorami, o jakich mowa w ROZPORZĄDZENIU </w:t>
      </w:r>
      <w:r>
        <w:rPr>
          <w:rStyle w:val="Wyrnienie"/>
          <w:rFonts w:ascii="Verdana" w:hAnsi="Verdana"/>
          <w:i w:val="false"/>
          <w:iCs w:val="false"/>
          <w:sz w:val="20"/>
          <w:szCs w:val="20"/>
        </w:rPr>
        <w:t>MINISTRA ŚRODOWISKA</w:t>
      </w:r>
      <w:r>
        <w:rPr>
          <w:rFonts w:ascii="Verdana" w:hAnsi="Verdana"/>
          <w:sz w:val="20"/>
          <w:szCs w:val="20"/>
        </w:rPr>
        <w:t xml:space="preserve">   z dnia 12 </w:t>
      </w:r>
      <w:r>
        <w:rPr>
          <w:rStyle w:val="Wyrnienie"/>
          <w:rFonts w:ascii="Verdana" w:hAnsi="Verdana"/>
          <w:i w:val="false"/>
          <w:iCs w:val="false"/>
          <w:sz w:val="20"/>
          <w:szCs w:val="20"/>
        </w:rPr>
        <w:t>grudnia</w:t>
      </w:r>
      <w:r>
        <w:rPr>
          <w:rFonts w:ascii="Verdana" w:hAnsi="Verdana"/>
          <w:sz w:val="20"/>
          <w:szCs w:val="20"/>
        </w:rPr>
        <w:t xml:space="preserve"> 2014 r. w </w:t>
      </w:r>
      <w:r>
        <w:rPr>
          <w:rStyle w:val="Wyrnienie"/>
          <w:rFonts w:ascii="Verdana" w:hAnsi="Verdana"/>
          <w:i w:val="false"/>
          <w:iCs w:val="false"/>
          <w:sz w:val="20"/>
          <w:szCs w:val="20"/>
        </w:rPr>
        <w:t>sprawie wzorów</w:t>
      </w:r>
      <w:r>
        <w:rPr>
          <w:rFonts w:ascii="Verdana" w:hAnsi="Verdana"/>
          <w:sz w:val="20"/>
          <w:szCs w:val="20"/>
        </w:rPr>
        <w:t xml:space="preserve"> dokumentów </w:t>
      </w:r>
      <w:r>
        <w:rPr>
          <w:rStyle w:val="Wyrnienie"/>
          <w:rFonts w:ascii="Verdana" w:hAnsi="Verdana"/>
          <w:i w:val="false"/>
          <w:iCs w:val="false"/>
          <w:sz w:val="20"/>
          <w:szCs w:val="20"/>
        </w:rPr>
        <w:t>stosowanych</w:t>
      </w:r>
      <w:r>
        <w:rPr>
          <w:rFonts w:ascii="Verdana" w:hAnsi="Verdana"/>
          <w:sz w:val="20"/>
          <w:szCs w:val="20"/>
        </w:rPr>
        <w:t xml:space="preserve"> na </w:t>
      </w:r>
      <w:r>
        <w:rPr>
          <w:rStyle w:val="Wyrnienie"/>
          <w:rFonts w:ascii="Verdana" w:hAnsi="Verdana"/>
          <w:i w:val="false"/>
          <w:iCs w:val="false"/>
          <w:sz w:val="20"/>
          <w:szCs w:val="20"/>
        </w:rPr>
        <w:t xml:space="preserve">potrzeby ewidencji odpadów oraz USTAWY </w:t>
      </w:r>
      <w:r>
        <w:rPr>
          <w:rFonts w:ascii="Verdana" w:hAnsi="Verdana"/>
          <w:sz w:val="20"/>
          <w:szCs w:val="20"/>
        </w:rPr>
        <w:t xml:space="preserve">z dnia 14 grudnia 2012 r. o odpadach </w:t>
      </w:r>
      <w:r>
        <w:rPr>
          <w:rFonts w:eastAsia="Verdana" w:cs="Verdana" w:ascii="Verdana" w:hAnsi="Verdana"/>
          <w:color w:val="auto"/>
          <w:sz w:val="20"/>
          <w:szCs w:val="20"/>
          <w:shd w:fill="FFFFFF" w:val="clear"/>
        </w:rPr>
        <w:t>wraz z późniejszymi zmianami.</w:t>
      </w:r>
    </w:p>
    <w:p>
      <w:pPr>
        <w:pStyle w:val="Standard"/>
        <w:numPr>
          <w:ilvl w:val="0"/>
          <w:numId w:val="12"/>
        </w:numPr>
        <w:shd w:val="clear" w:color="auto" w:fill="FFFFFF"/>
        <w:ind w:left="709" w:hanging="425"/>
        <w:jc w:val="both"/>
        <w:rPr>
          <w:rFonts w:ascii="Verdana" w:hAnsi="Verdana" w:eastAsia="Verdana" w:cs="Verdana"/>
          <w:color w:val="auto"/>
          <w:sz w:val="20"/>
          <w:szCs w:val="20"/>
        </w:rPr>
      </w:pPr>
      <w:r>
        <w:rPr>
          <w:rFonts w:eastAsia="Calibri" w:cs="Calibri" w:ascii="Verdana" w:hAnsi="Verdana"/>
          <w:sz w:val="20"/>
          <w:szCs w:val="20"/>
        </w:rPr>
        <w:t>Wykonawca zobowiązany będzie  do udostępnienia zapisu GPS tras odbioru odpadów komunalnych - zapis elektroniczny.</w:t>
      </w:r>
    </w:p>
    <w:p>
      <w:pPr>
        <w:pStyle w:val="Standard"/>
        <w:numPr>
          <w:ilvl w:val="0"/>
          <w:numId w:val="12"/>
        </w:numPr>
        <w:shd w:val="clear" w:color="auto" w:fill="FFFFFF"/>
        <w:ind w:left="709" w:hanging="425"/>
        <w:jc w:val="both"/>
        <w:rPr>
          <w:rFonts w:ascii="Verdana" w:hAnsi="Verdana" w:eastAsia="Verdana" w:cs="Verdana"/>
          <w:color w:val="auto"/>
          <w:sz w:val="20"/>
          <w:szCs w:val="20"/>
        </w:rPr>
      </w:pPr>
      <w:r>
        <w:rPr>
          <w:rFonts w:eastAsia="Calibri" w:cs="Calibri" w:ascii="Verdana" w:hAnsi="Verdana"/>
          <w:color w:val="auto"/>
          <w:sz w:val="20"/>
          <w:szCs w:val="20"/>
        </w:rPr>
        <w:t>Wykonawca jest zobowiązany do niezwłocznego przekazywania Zamawiającemu informacji o niezgodnym z Regulaminem utrzymywania czystości i porządku na terenie gminy Świeradów Zdrój gromadzeniu odpadów, w szczególności ich mieszaniu lub przygotowaniu do odbierania w niewłaściwych pojemnikach (kontenerach,workach itp.) Informacja powinna zawierać w szczególności:</w:t>
      </w:r>
    </w:p>
    <w:p>
      <w:pPr>
        <w:pStyle w:val="Standard"/>
        <w:numPr>
          <w:ilvl w:val="0"/>
          <w:numId w:val="21"/>
        </w:numPr>
        <w:jc w:val="both"/>
        <w:rPr>
          <w:rFonts w:ascii="Verdana" w:hAnsi="Verdana" w:eastAsia="Calibri" w:cs="Calibri"/>
          <w:color w:val="auto"/>
          <w:sz w:val="20"/>
          <w:szCs w:val="20"/>
        </w:rPr>
      </w:pPr>
      <w:r>
        <w:rPr>
          <w:rFonts w:eastAsia="Calibri" w:cs="Calibri" w:ascii="Verdana" w:hAnsi="Verdana"/>
          <w:color w:val="auto"/>
          <w:sz w:val="20"/>
          <w:szCs w:val="20"/>
        </w:rPr>
        <w:t>adres nieruchomości, na której odpady gromadzone są w sposób niezgodny z Regulaminem utrzymania czystości i porządku na terenie gminy Świeradów Zdrój,</w:t>
      </w:r>
    </w:p>
    <w:p>
      <w:pPr>
        <w:pStyle w:val="Standard"/>
        <w:numPr>
          <w:ilvl w:val="0"/>
          <w:numId w:val="21"/>
        </w:numPr>
        <w:jc w:val="both"/>
        <w:rPr>
          <w:rFonts w:ascii="Verdana" w:hAnsi="Verdana" w:eastAsia="Calibri" w:cs="Calibri"/>
          <w:color w:val="auto"/>
          <w:sz w:val="20"/>
          <w:szCs w:val="20"/>
        </w:rPr>
      </w:pPr>
      <w:r>
        <w:rPr>
          <w:rFonts w:eastAsia="Calibri" w:cs="Calibri" w:ascii="Verdana" w:hAnsi="Verdana"/>
          <w:color w:val="auto"/>
          <w:sz w:val="20"/>
          <w:szCs w:val="20"/>
        </w:rPr>
        <w:t>zdjęcia w postaci cyfrowej dowodzące, że odpady gromadzone są w sposób niezgodny z Regulaminem; zdjęcia muszą być wykonane w taki sposób, aby nie budząc wątpliwości pozwalały na przypisanie pojemników(kontenerów,worków itp.) do konkretnej nieruchomości;</w:t>
      </w:r>
    </w:p>
    <w:p>
      <w:pPr>
        <w:pStyle w:val="Standard"/>
        <w:numPr>
          <w:ilvl w:val="0"/>
          <w:numId w:val="21"/>
        </w:numPr>
        <w:jc w:val="both"/>
        <w:rPr>
          <w:rFonts w:ascii="Verdana" w:hAnsi="Verdana" w:eastAsia="Calibri" w:cs="Calibri"/>
          <w:color w:val="auto"/>
          <w:sz w:val="20"/>
          <w:szCs w:val="20"/>
        </w:rPr>
      </w:pPr>
      <w:r>
        <w:rPr>
          <w:rFonts w:eastAsia="Calibri" w:cs="Calibri" w:ascii="Verdana" w:hAnsi="Verdana"/>
          <w:color w:val="auto"/>
          <w:sz w:val="20"/>
          <w:szCs w:val="20"/>
        </w:rPr>
        <w:t>Zamawiający zastrzega sobie prawo do udziału w wybiórczej kontroli właścicieli nieruchomości w przedmiotowym zakresie. Zakres kontrolowanych właścicieli ustalany zostanie każdorazowo przy danym miesiącu odbioru odpadów komunalnych.</w:t>
      </w:r>
    </w:p>
    <w:p>
      <w:pPr>
        <w:pStyle w:val="Standard"/>
        <w:numPr>
          <w:ilvl w:val="0"/>
          <w:numId w:val="12"/>
        </w:numPr>
        <w:ind w:left="720" w:hanging="436"/>
        <w:jc w:val="both"/>
        <w:rPr>
          <w:rFonts w:ascii="Verdana" w:hAnsi="Verdana" w:eastAsia="Calibri" w:cs="Calibri"/>
          <w:color w:val="auto"/>
          <w:sz w:val="20"/>
          <w:szCs w:val="20"/>
        </w:rPr>
      </w:pPr>
      <w:r>
        <w:rPr>
          <w:rFonts w:eastAsia="Calibri" w:cs="Calibri" w:ascii="Verdana" w:hAnsi="Verdana"/>
          <w:color w:val="auto"/>
          <w:sz w:val="20"/>
          <w:szCs w:val="20"/>
        </w:rPr>
        <w:t>Wykonawca jest zobowiązany do bieżącego przekazywania adresów nieruchomości, na których zamieszkują mieszkańcy, na których powstały odpady, a nie ujętych w bazie danych prowadzonej przez Zamawiającego.</w:t>
      </w:r>
    </w:p>
    <w:p>
      <w:pPr>
        <w:pStyle w:val="Standard"/>
        <w:jc w:val="both"/>
        <w:rPr>
          <w:rFonts w:ascii="Verdana" w:hAnsi="Verdana" w:eastAsia="Verdana, Bold" w:cs="Verdana, Bold"/>
          <w:b/>
          <w:b/>
          <w:color w:val="auto"/>
          <w:sz w:val="20"/>
          <w:szCs w:val="20"/>
        </w:rPr>
      </w:pPr>
      <w:r>
        <w:rPr>
          <w:rFonts w:eastAsia="Verdana, Bold" w:cs="Verdana, Bold" w:ascii="Verdana" w:hAnsi="Verdana"/>
          <w:b/>
          <w:color w:val="auto"/>
          <w:sz w:val="20"/>
          <w:szCs w:val="20"/>
        </w:rPr>
      </w:r>
    </w:p>
    <w:p>
      <w:pPr>
        <w:pStyle w:val="Standard"/>
        <w:jc w:val="both"/>
        <w:rPr>
          <w:rFonts w:ascii="Verdana" w:hAnsi="Verdana" w:eastAsia="Verdana, Bold" w:cs="Verdana, Bold"/>
          <w:b/>
          <w:b/>
          <w:color w:val="auto"/>
          <w:sz w:val="20"/>
          <w:szCs w:val="20"/>
        </w:rPr>
      </w:pPr>
      <w:r>
        <w:rPr>
          <w:rFonts w:eastAsia="Verdana, Bold" w:cs="Verdana, Bold" w:ascii="Verdana" w:hAnsi="Verdana"/>
          <w:b/>
          <w:color w:val="auto"/>
          <w:sz w:val="20"/>
          <w:szCs w:val="20"/>
        </w:rPr>
        <w:t>8. Zagospodarowanie odpadów</w:t>
      </w:r>
    </w:p>
    <w:p>
      <w:pPr>
        <w:pStyle w:val="Standard"/>
        <w:jc w:val="both"/>
        <w:rPr>
          <w:rFonts w:ascii="Verdana" w:hAnsi="Verdana" w:eastAsia="Verdana, Bold" w:cs="Verdana, Bold"/>
          <w:b/>
          <w:b/>
          <w:color w:val="auto"/>
          <w:sz w:val="20"/>
          <w:szCs w:val="20"/>
        </w:rPr>
      </w:pPr>
      <w:r>
        <w:rPr>
          <w:rFonts w:eastAsia="Verdana, Bold" w:cs="Verdana, Bold" w:ascii="Verdana" w:hAnsi="Verdana"/>
          <w:b/>
          <w:color w:val="auto"/>
          <w:sz w:val="20"/>
          <w:szCs w:val="20"/>
        </w:rPr>
      </w:r>
    </w:p>
    <w:p>
      <w:pPr>
        <w:pStyle w:val="Standard"/>
        <w:numPr>
          <w:ilvl w:val="0"/>
          <w:numId w:val="22"/>
        </w:numPr>
        <w:ind w:left="567" w:hanging="283"/>
        <w:jc w:val="both"/>
        <w:rPr>
          <w:rFonts w:ascii="Verdana" w:hAnsi="Verdana" w:eastAsia="Verdana" w:cs="Verdana"/>
          <w:color w:val="auto"/>
          <w:sz w:val="20"/>
          <w:szCs w:val="20"/>
        </w:rPr>
      </w:pPr>
      <w:r>
        <w:rPr>
          <w:rFonts w:eastAsia="Verdana" w:cs="Verdana" w:ascii="Verdana" w:hAnsi="Verdana"/>
          <w:color w:val="auto"/>
          <w:sz w:val="20"/>
          <w:szCs w:val="20"/>
        </w:rPr>
        <w:t>Wykonawca jest zobowiązany do:</w:t>
      </w:r>
    </w:p>
    <w:p>
      <w:pPr>
        <w:pStyle w:val="Standard"/>
        <w:numPr>
          <w:ilvl w:val="0"/>
          <w:numId w:val="23"/>
        </w:numPr>
        <w:ind w:left="1134" w:hanging="425"/>
        <w:jc w:val="both"/>
        <w:rPr>
          <w:rFonts w:ascii="Verdana" w:hAnsi="Verdana" w:eastAsia="Verdana" w:cs="Verdana"/>
          <w:color w:val="auto"/>
          <w:sz w:val="20"/>
          <w:szCs w:val="20"/>
        </w:rPr>
      </w:pPr>
      <w:r>
        <w:rPr>
          <w:rFonts w:eastAsia="Verdana" w:cs="Verdana" w:ascii="Verdana" w:hAnsi="Verdana"/>
          <w:color w:val="auto"/>
          <w:sz w:val="20"/>
          <w:szCs w:val="20"/>
        </w:rPr>
        <w:t xml:space="preserve">przekazywania odebranych od właścicieli nieruchomości zmieszanych odpadów komunalnych, odpadów zielonych oraz pozostałości z sortowania odpadów komunalnych przeznaczonych do składowania do regionalnych instalacji do przetwarzania odpadów komunalnych wynikających z </w:t>
      </w:r>
      <w:bookmarkStart w:id="5" w:name="__DdeLink__2063_2768361615"/>
      <w:r>
        <w:rPr>
          <w:rFonts w:eastAsia="Verdana" w:cs="Verdana" w:ascii="Verdana" w:hAnsi="Verdana"/>
          <w:color w:val="auto"/>
          <w:sz w:val="20"/>
          <w:szCs w:val="20"/>
        </w:rPr>
        <w:t xml:space="preserve">Wojewódzkiego Planu Gospodarki Odpadami dla Województwa Dolnośląskiego </w:t>
      </w:r>
      <w:bookmarkEnd w:id="5"/>
      <w:r>
        <w:rPr>
          <w:rFonts w:eastAsia="Verdana" w:cs="Verdana" w:ascii="Verdana" w:hAnsi="Verdana"/>
          <w:color w:val="auto"/>
          <w:sz w:val="20"/>
          <w:szCs w:val="20"/>
        </w:rPr>
        <w:t>z 2016 r. W przypadku, gdy regionalna instalacja do przetwarzania odpadów komunalnych uległa awarii lub nie może przyjmować odpadów z innych przyczyn dopuszcza się skierowanie strumienia odpadów do Instalacji Zastępczych wynikających z Wojewódzkiego Planu Gospodarki Odpadami dla Województwa Dolnośląskiego 2016.</w:t>
      </w:r>
    </w:p>
    <w:p>
      <w:pPr>
        <w:pStyle w:val="Standard"/>
        <w:numPr>
          <w:ilvl w:val="0"/>
          <w:numId w:val="23"/>
        </w:numPr>
        <w:ind w:left="1134" w:hanging="425"/>
        <w:jc w:val="both"/>
        <w:rPr>
          <w:rFonts w:ascii="Verdana" w:hAnsi="Verdana" w:eastAsia="Verdana" w:cs="Verdana"/>
          <w:color w:val="auto"/>
          <w:sz w:val="20"/>
          <w:szCs w:val="20"/>
        </w:rPr>
      </w:pPr>
      <w:r>
        <w:rPr>
          <w:rFonts w:eastAsia="Verdana" w:cs="Verdana" w:ascii="Verdana" w:hAnsi="Verdana"/>
          <w:color w:val="auto"/>
          <w:sz w:val="20"/>
          <w:szCs w:val="20"/>
        </w:rPr>
        <w:t>przekazywania odebranych od właścicieli nieruchomości selektywnie zebranych odpadów komunalnych do instalacji odzysku i unieszkodliwiania odpadów, zgodnie z hierarchią postępowania z odpadami, o której mowa w art. 17 ustawy z dnia 14 grudnia 2012 r. o odpadach (Dz. U. z 2018 r. poz. 21 ze zm.) lub samodzielnego zagospodarowania zgodnie z obowiązującymi przepisami,</w:t>
      </w:r>
    </w:p>
    <w:p>
      <w:pPr>
        <w:pStyle w:val="Standard"/>
        <w:numPr>
          <w:ilvl w:val="0"/>
          <w:numId w:val="23"/>
        </w:numPr>
        <w:ind w:left="1134" w:hanging="425"/>
        <w:rPr>
          <w:rFonts w:ascii="Verdana" w:hAnsi="Verdana" w:eastAsia="Verdana" w:cs="Verdana"/>
          <w:color w:val="auto"/>
          <w:sz w:val="20"/>
          <w:szCs w:val="20"/>
        </w:rPr>
      </w:pPr>
      <w:r>
        <w:rPr>
          <w:rFonts w:eastAsia="Verdana" w:cs="Verdana" w:ascii="Verdana" w:hAnsi="Verdana"/>
          <w:color w:val="auto"/>
          <w:sz w:val="20"/>
          <w:szCs w:val="20"/>
        </w:rPr>
        <w:t>prowadzenia ewidencji odpadów zgodnie z obowiązującymi przepisami,</w:t>
      </w:r>
    </w:p>
    <w:p>
      <w:pPr>
        <w:pStyle w:val="Standard"/>
        <w:numPr>
          <w:ilvl w:val="0"/>
          <w:numId w:val="23"/>
        </w:numPr>
        <w:ind w:left="1134" w:hanging="425"/>
        <w:jc w:val="both"/>
        <w:rPr>
          <w:rFonts w:ascii="Verdana" w:hAnsi="Verdana"/>
          <w:sz w:val="20"/>
          <w:szCs w:val="20"/>
        </w:rPr>
      </w:pPr>
      <w:r>
        <w:rPr>
          <w:rFonts w:eastAsia="Verdana" w:cs="Verdana" w:ascii="Verdana" w:hAnsi="Verdana"/>
          <w:color w:val="auto"/>
          <w:sz w:val="20"/>
          <w:szCs w:val="20"/>
        </w:rPr>
        <w:t xml:space="preserve">obliczenia poziomów recyklingu, przygotowania do ponownego użycia, odzysku i ograniczenia masy odpadów komunalnych ulegających biodegradacji przekazywanych do składowania (weryfikacja osiągniętych przez Wykonawcę poziomów recyklingu wykonywana będzie przez Zamawiającego na podstawie przepisów </w:t>
      </w:r>
      <w:r>
        <w:rPr>
          <w:rFonts w:ascii="Verdana" w:hAnsi="Verdana"/>
          <w:sz w:val="20"/>
          <w:szCs w:val="20"/>
        </w:rPr>
        <w:t>USTAWY z dnia 28 listopada 2014 r. o zmianie ustawy o utrzymaniu czystości i porządku w gminach oraz niektórych innych ustaw</w:t>
      </w:r>
    </w:p>
    <w:p>
      <w:pPr>
        <w:pStyle w:val="Standard"/>
        <w:jc w:val="both"/>
        <w:rPr>
          <w:rFonts w:ascii="Verdana" w:hAnsi="Verdana" w:eastAsia="Verdana" w:cs="Verdana"/>
          <w:color w:val="auto"/>
          <w:sz w:val="20"/>
          <w:szCs w:val="20"/>
        </w:rPr>
      </w:pPr>
      <w:r>
        <w:rPr>
          <w:rFonts w:eastAsia="Verdana" w:cs="Verdana" w:ascii="Verdana" w:hAnsi="Verdana"/>
          <w:color w:val="auto"/>
          <w:sz w:val="20"/>
          <w:szCs w:val="20"/>
        </w:rPr>
      </w:r>
    </w:p>
    <w:p>
      <w:pPr>
        <w:pStyle w:val="Standard"/>
        <w:numPr>
          <w:ilvl w:val="0"/>
          <w:numId w:val="22"/>
        </w:numPr>
        <w:ind w:left="567" w:hanging="283"/>
        <w:jc w:val="both"/>
        <w:rPr>
          <w:rFonts w:ascii="Verdana" w:hAnsi="Verdana"/>
          <w:sz w:val="20"/>
          <w:szCs w:val="20"/>
        </w:rPr>
      </w:pPr>
      <w:r>
        <w:rPr>
          <w:rFonts w:eastAsia="Verdana" w:cs="Verdana" w:ascii="Verdana" w:hAnsi="Verdana"/>
          <w:color w:val="auto"/>
          <w:sz w:val="20"/>
          <w:szCs w:val="20"/>
        </w:rPr>
        <w:t xml:space="preserve">Osiągane przez Wykonawcę poziomy ograniczenia masy odpadów komunalnych ulegających biodegradacji przekazywanych do składowania obliczane będą na podstawie wzorów zawartych w </w:t>
      </w:r>
      <w:r>
        <w:rPr>
          <w:rStyle w:val="Wyrnienie"/>
          <w:rFonts w:ascii="Verdana" w:hAnsi="Verdana"/>
          <w:i w:val="false"/>
          <w:iCs w:val="false"/>
          <w:sz w:val="20"/>
          <w:szCs w:val="20"/>
        </w:rPr>
        <w:t>ROZPORZĄDZENIU MINISTRA ŚRODOWISKA</w:t>
      </w:r>
      <w:r>
        <w:rPr>
          <w:rFonts w:ascii="Verdana" w:hAnsi="Verdana"/>
          <w:sz w:val="20"/>
          <w:szCs w:val="20"/>
        </w:rPr>
        <w:t xml:space="preserve">  z </w:t>
      </w:r>
      <w:r>
        <w:rPr>
          <w:rStyle w:val="Wyrnienie"/>
          <w:rFonts w:ascii="Verdana" w:hAnsi="Verdana"/>
          <w:i w:val="false"/>
          <w:iCs w:val="false"/>
          <w:sz w:val="20"/>
          <w:szCs w:val="20"/>
        </w:rPr>
        <w:t>dnia</w:t>
      </w:r>
      <w:r>
        <w:rPr>
          <w:rFonts w:ascii="Verdana" w:hAnsi="Verdana"/>
          <w:sz w:val="20"/>
          <w:szCs w:val="20"/>
        </w:rPr>
        <w:t xml:space="preserve"> 15 grudnia 2017 r. w </w:t>
      </w:r>
      <w:r>
        <w:rPr>
          <w:rStyle w:val="Wyrnienie"/>
          <w:rFonts w:ascii="Verdana" w:hAnsi="Verdana"/>
          <w:i w:val="false"/>
          <w:iCs w:val="false"/>
          <w:sz w:val="20"/>
          <w:szCs w:val="20"/>
        </w:rPr>
        <w:t>sprawie poziomów ograniczenia</w:t>
      </w:r>
      <w:r>
        <w:rPr>
          <w:rFonts w:ascii="Verdana" w:hAnsi="Verdana"/>
          <w:sz w:val="20"/>
          <w:szCs w:val="20"/>
        </w:rPr>
        <w:t xml:space="preserve"> składowania masy </w:t>
      </w:r>
      <w:r>
        <w:rPr>
          <w:rStyle w:val="Wyrnienie"/>
          <w:rFonts w:ascii="Verdana" w:hAnsi="Verdana"/>
          <w:i w:val="false"/>
          <w:iCs w:val="false"/>
          <w:sz w:val="20"/>
          <w:szCs w:val="20"/>
        </w:rPr>
        <w:t>odpadów komunalnych ulegających</w:t>
      </w:r>
      <w:r>
        <w:rPr>
          <w:rFonts w:ascii="Verdana" w:hAnsi="Verdana"/>
          <w:sz w:val="20"/>
          <w:szCs w:val="20"/>
        </w:rPr>
        <w:t xml:space="preserve"> biodegradacji </w:t>
      </w:r>
      <w:r>
        <w:rPr>
          <w:rFonts w:eastAsia="Verdana" w:cs="Verdana" w:ascii="Verdana" w:hAnsi="Verdana"/>
          <w:color w:val="auto"/>
          <w:sz w:val="20"/>
          <w:szCs w:val="20"/>
        </w:rPr>
        <w:t>(Dz. U. z 2017 r. Poz. 2412).</w:t>
      </w:r>
    </w:p>
    <w:p>
      <w:pPr>
        <w:pStyle w:val="Standard"/>
        <w:numPr>
          <w:ilvl w:val="0"/>
          <w:numId w:val="22"/>
        </w:numPr>
        <w:ind w:left="567" w:hanging="283"/>
        <w:jc w:val="both"/>
        <w:rPr>
          <w:rFonts w:ascii="Verdana" w:hAnsi="Verdana"/>
          <w:sz w:val="20"/>
          <w:szCs w:val="20"/>
        </w:rPr>
      </w:pPr>
      <w:r>
        <w:rPr>
          <w:rFonts w:eastAsia="Verdana" w:cs="Verdana" w:ascii="Verdana" w:hAnsi="Verdana"/>
          <w:color w:val="auto"/>
          <w:sz w:val="20"/>
          <w:szCs w:val="20"/>
        </w:rPr>
        <w:t xml:space="preserve">Osiągane przez Wykonawcę poziomy recyklingu, przygotowania do ponownego użycia i odzysku obliczane będą na podstawie wzorów zawartych w </w:t>
      </w:r>
      <w:r>
        <w:rPr>
          <w:rStyle w:val="Wyrnienie"/>
          <w:rFonts w:ascii="Verdana" w:hAnsi="Verdana"/>
          <w:i w:val="false"/>
          <w:iCs w:val="false"/>
          <w:sz w:val="20"/>
          <w:szCs w:val="20"/>
        </w:rPr>
        <w:t>ROZPORZĄDZENIU MINISTRA ŚRODOWISKA</w:t>
      </w:r>
      <w:r>
        <w:rPr>
          <w:rFonts w:ascii="Verdana" w:hAnsi="Verdana"/>
          <w:sz w:val="20"/>
          <w:szCs w:val="20"/>
        </w:rPr>
        <w:t xml:space="preserve">  z </w:t>
      </w:r>
      <w:r>
        <w:rPr>
          <w:rStyle w:val="Wyrnienie"/>
          <w:rFonts w:ascii="Verdana" w:hAnsi="Verdana"/>
          <w:i w:val="false"/>
          <w:iCs w:val="false"/>
          <w:sz w:val="20"/>
          <w:szCs w:val="20"/>
        </w:rPr>
        <w:t>dnia</w:t>
      </w:r>
      <w:r>
        <w:rPr>
          <w:rFonts w:ascii="Verdana" w:hAnsi="Verdana"/>
          <w:sz w:val="20"/>
          <w:szCs w:val="20"/>
        </w:rPr>
        <w:t xml:space="preserve"> 14 grudnia 2016 r. w </w:t>
      </w:r>
      <w:r>
        <w:rPr>
          <w:rStyle w:val="Wyrnienie"/>
          <w:rFonts w:ascii="Verdana" w:hAnsi="Verdana"/>
          <w:i w:val="false"/>
          <w:iCs w:val="false"/>
          <w:sz w:val="20"/>
          <w:szCs w:val="20"/>
        </w:rPr>
        <w:t>sprawie poziomów recyklingu</w:t>
      </w:r>
      <w:r>
        <w:rPr>
          <w:rFonts w:ascii="Verdana" w:hAnsi="Verdana"/>
          <w:sz w:val="20"/>
          <w:szCs w:val="20"/>
        </w:rPr>
        <w:t xml:space="preserve">, </w:t>
      </w:r>
      <w:r>
        <w:rPr>
          <w:rStyle w:val="Wyrnienie"/>
          <w:rFonts w:ascii="Verdana" w:hAnsi="Verdana"/>
          <w:i w:val="false"/>
          <w:iCs w:val="false"/>
          <w:sz w:val="20"/>
          <w:szCs w:val="20"/>
        </w:rPr>
        <w:t>przygotowania</w:t>
      </w:r>
      <w:r>
        <w:rPr>
          <w:rFonts w:ascii="Verdana" w:hAnsi="Verdana"/>
          <w:sz w:val="20"/>
          <w:szCs w:val="20"/>
        </w:rPr>
        <w:t xml:space="preserve"> do </w:t>
      </w:r>
      <w:r>
        <w:rPr>
          <w:rStyle w:val="Wyrnienie"/>
          <w:rFonts w:ascii="Verdana" w:hAnsi="Verdana"/>
          <w:i w:val="false"/>
          <w:iCs w:val="false"/>
          <w:sz w:val="20"/>
          <w:szCs w:val="20"/>
        </w:rPr>
        <w:t>ponownego użycia</w:t>
      </w:r>
      <w:r>
        <w:rPr>
          <w:rFonts w:ascii="Verdana" w:hAnsi="Verdana"/>
          <w:sz w:val="20"/>
          <w:szCs w:val="20"/>
        </w:rPr>
        <w:t xml:space="preserve"> i </w:t>
      </w:r>
      <w:r>
        <w:rPr>
          <w:rStyle w:val="Wyrnienie"/>
          <w:rFonts w:ascii="Verdana" w:hAnsi="Verdana"/>
          <w:i w:val="false"/>
          <w:iCs w:val="false"/>
          <w:sz w:val="20"/>
          <w:szCs w:val="20"/>
        </w:rPr>
        <w:t>odzysku innymi metodami niektórych frakcji</w:t>
      </w:r>
      <w:r>
        <w:rPr>
          <w:rFonts w:ascii="Verdana" w:hAnsi="Verdana"/>
          <w:sz w:val="20"/>
          <w:szCs w:val="20"/>
        </w:rPr>
        <w:t xml:space="preserve"> odpadów komunalnych </w:t>
      </w:r>
      <w:r>
        <w:rPr>
          <w:rFonts w:eastAsia="Verdana" w:cs="Verdana" w:ascii="Verdana" w:hAnsi="Verdana"/>
          <w:color w:val="auto"/>
          <w:sz w:val="20"/>
          <w:szCs w:val="20"/>
        </w:rPr>
        <w:t>(Dz. U. z 2016 r. Poz. 2167).</w:t>
      </w:r>
    </w:p>
    <w:p>
      <w:pPr>
        <w:pStyle w:val="Standard"/>
        <w:rPr>
          <w:rFonts w:ascii="Verdana" w:hAnsi="Verdana" w:eastAsia="Calibri" w:cs="Calibri"/>
          <w:color w:val="auto"/>
          <w:sz w:val="20"/>
          <w:szCs w:val="20"/>
        </w:rPr>
      </w:pPr>
      <w:r>
        <w:rPr>
          <w:rFonts w:eastAsia="Calibri" w:cs="Calibri" w:ascii="Verdana" w:hAnsi="Verdana"/>
          <w:color w:val="auto"/>
          <w:sz w:val="20"/>
          <w:szCs w:val="20"/>
        </w:rPr>
      </w:r>
    </w:p>
    <w:p>
      <w:pPr>
        <w:pStyle w:val="Standard"/>
        <w:rPr>
          <w:rFonts w:ascii="Verdana" w:hAnsi="Verdana" w:eastAsia="Verdana, Bold" w:cs="Verdana, Bold"/>
          <w:b/>
          <w:b/>
          <w:color w:val="auto"/>
          <w:sz w:val="20"/>
          <w:szCs w:val="20"/>
        </w:rPr>
      </w:pPr>
      <w:r>
        <w:rPr>
          <w:rFonts w:eastAsia="Verdana, Bold" w:cs="Verdana, Bold" w:ascii="Verdana" w:hAnsi="Verdana"/>
          <w:b/>
          <w:color w:val="auto"/>
          <w:sz w:val="20"/>
          <w:szCs w:val="20"/>
        </w:rPr>
        <w:t>9. Obowi</w:t>
      </w:r>
      <w:r>
        <w:rPr>
          <w:rFonts w:eastAsia="Calibri" w:cs="Calibri" w:ascii="Verdana" w:hAnsi="Verdana"/>
          <w:b/>
          <w:color w:val="auto"/>
          <w:sz w:val="20"/>
          <w:szCs w:val="20"/>
        </w:rPr>
        <w:t>ą</w:t>
      </w:r>
      <w:r>
        <w:rPr>
          <w:rFonts w:eastAsia="Verdana, Bold" w:cs="Verdana, Bold" w:ascii="Verdana" w:hAnsi="Verdana"/>
          <w:b/>
          <w:color w:val="auto"/>
          <w:sz w:val="20"/>
          <w:szCs w:val="20"/>
        </w:rPr>
        <w:t>zki informacyjne</w:t>
      </w:r>
    </w:p>
    <w:p>
      <w:pPr>
        <w:pStyle w:val="Standard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Standard"/>
        <w:numPr>
          <w:ilvl w:val="0"/>
          <w:numId w:val="24"/>
        </w:numPr>
        <w:tabs>
          <w:tab w:val="left" w:pos="567" w:leader="none"/>
        </w:tabs>
        <w:ind w:left="567" w:hanging="283"/>
        <w:jc w:val="both"/>
        <w:rPr>
          <w:rFonts w:ascii="Verdana" w:hAnsi="Verdana" w:eastAsia="Verdana" w:cs="Verdana"/>
          <w:color w:val="auto"/>
          <w:sz w:val="20"/>
          <w:szCs w:val="20"/>
        </w:rPr>
      </w:pPr>
      <w:r>
        <w:rPr>
          <w:rFonts w:eastAsia="Verdana" w:cs="Verdana" w:ascii="Verdana" w:hAnsi="Verdana"/>
          <w:color w:val="auto"/>
          <w:sz w:val="20"/>
          <w:szCs w:val="20"/>
        </w:rPr>
        <w:t>Wykonawca jest zobowiązany do każdorazowego informowania Zamawiającego o stwierdzeniu podczas odbioru odpadów niezgodności z postanowieniami Regulaminu utrzymania czystości i porządku na terenie Gminy Miejskiej Świeradów-Zdrój, a w szczególności dotyczące:</w:t>
      </w:r>
    </w:p>
    <w:p>
      <w:pPr>
        <w:pStyle w:val="Standard"/>
        <w:numPr>
          <w:ilvl w:val="0"/>
          <w:numId w:val="25"/>
        </w:numPr>
        <w:ind w:left="993" w:hanging="360"/>
        <w:jc w:val="both"/>
        <w:rPr>
          <w:rFonts w:ascii="Verdana" w:hAnsi="Verdana" w:eastAsia="Verdana" w:cs="Verdana"/>
          <w:color w:val="auto"/>
          <w:sz w:val="20"/>
          <w:szCs w:val="20"/>
        </w:rPr>
      </w:pPr>
      <w:r>
        <w:rPr>
          <w:rFonts w:eastAsia="Verdana" w:cs="Verdana" w:ascii="Verdana" w:hAnsi="Verdana"/>
          <w:color w:val="auto"/>
          <w:sz w:val="20"/>
          <w:szCs w:val="20"/>
        </w:rPr>
        <w:t>zarejestrowania zmieszanej zbiórki odpadów komunalnych w przypadku, zadeklarowania przez właściciela nieruchomości zbiórki selektywnej,</w:t>
      </w:r>
    </w:p>
    <w:p>
      <w:pPr>
        <w:pStyle w:val="Standard"/>
        <w:numPr>
          <w:ilvl w:val="0"/>
          <w:numId w:val="25"/>
        </w:numPr>
        <w:ind w:left="993" w:hanging="360"/>
        <w:jc w:val="both"/>
        <w:rPr>
          <w:rFonts w:ascii="Verdana" w:hAnsi="Verdana" w:eastAsia="Verdana" w:cs="Verdana"/>
          <w:color w:val="auto"/>
          <w:sz w:val="20"/>
          <w:szCs w:val="20"/>
        </w:rPr>
      </w:pPr>
      <w:r>
        <w:rPr>
          <w:rFonts w:eastAsia="Verdana" w:cs="Verdana" w:ascii="Verdana" w:hAnsi="Verdana"/>
          <w:color w:val="auto"/>
          <w:sz w:val="20"/>
          <w:szCs w:val="20"/>
        </w:rPr>
        <w:t>mieszania odpadów lub przygotowania odpadów do odbioru w nieodpowiednich pojemnikach,</w:t>
      </w:r>
    </w:p>
    <w:p>
      <w:pPr>
        <w:pStyle w:val="Standard"/>
        <w:numPr>
          <w:ilvl w:val="0"/>
          <w:numId w:val="25"/>
        </w:numPr>
        <w:ind w:left="993" w:hanging="360"/>
        <w:jc w:val="both"/>
        <w:rPr>
          <w:rFonts w:ascii="Verdana" w:hAnsi="Verdana" w:eastAsia="Verdana" w:cs="Verdana"/>
          <w:color w:val="auto"/>
          <w:sz w:val="20"/>
          <w:szCs w:val="20"/>
        </w:rPr>
      </w:pPr>
      <w:r>
        <w:rPr>
          <w:rFonts w:eastAsia="Verdana" w:cs="Verdana" w:ascii="Verdana" w:hAnsi="Verdana"/>
          <w:color w:val="auto"/>
          <w:sz w:val="20"/>
          <w:szCs w:val="20"/>
        </w:rPr>
        <w:t>gromadzenia odpadów komunalnych poza pojemnikami i workami,</w:t>
      </w:r>
    </w:p>
    <w:p>
      <w:pPr>
        <w:pStyle w:val="Standard"/>
        <w:numPr>
          <w:ilvl w:val="0"/>
          <w:numId w:val="25"/>
        </w:numPr>
        <w:ind w:left="993" w:hanging="360"/>
        <w:jc w:val="both"/>
        <w:rPr>
          <w:rFonts w:ascii="Verdana" w:hAnsi="Verdana" w:eastAsia="Verdana" w:cs="Verdana"/>
          <w:color w:val="auto"/>
          <w:sz w:val="20"/>
          <w:szCs w:val="20"/>
        </w:rPr>
      </w:pPr>
      <w:r>
        <w:rPr>
          <w:rFonts w:eastAsia="Verdana" w:cs="Verdana" w:ascii="Verdana" w:hAnsi="Verdana"/>
          <w:color w:val="auto"/>
          <w:sz w:val="20"/>
          <w:szCs w:val="20"/>
        </w:rPr>
        <w:t>powstawania odpadów na nieruchomościach nie ujętych w bazie danych prowadzonej przez Zamawiającego,</w:t>
      </w:r>
    </w:p>
    <w:p>
      <w:pPr>
        <w:pStyle w:val="Standard"/>
        <w:numPr>
          <w:ilvl w:val="0"/>
          <w:numId w:val="25"/>
        </w:numPr>
        <w:ind w:left="993" w:hanging="360"/>
        <w:jc w:val="both"/>
        <w:rPr>
          <w:rFonts w:ascii="Verdana" w:hAnsi="Verdana" w:eastAsia="Verdana" w:cs="Verdana"/>
          <w:color w:val="auto"/>
          <w:sz w:val="20"/>
          <w:szCs w:val="20"/>
        </w:rPr>
      </w:pPr>
      <w:r>
        <w:rPr>
          <w:rFonts w:eastAsia="Verdana" w:cs="Verdana" w:ascii="Verdana" w:hAnsi="Verdana"/>
          <w:color w:val="auto"/>
          <w:sz w:val="20"/>
          <w:szCs w:val="20"/>
        </w:rPr>
        <w:t>nie zapewnienia przez właścicieli nieruchomości łatwego dostępu do pojemników i worków Wykonawcy odbierającemu odpady komunalne.</w:t>
      </w:r>
    </w:p>
    <w:p>
      <w:pPr>
        <w:pStyle w:val="Standard"/>
        <w:numPr>
          <w:ilvl w:val="0"/>
          <w:numId w:val="24"/>
        </w:numPr>
        <w:ind w:left="567" w:hanging="283"/>
        <w:jc w:val="both"/>
        <w:rPr>
          <w:rFonts w:ascii="Verdana" w:hAnsi="Verdana" w:eastAsia="Verdana" w:cs="Verdana"/>
          <w:color w:val="auto"/>
          <w:sz w:val="20"/>
          <w:szCs w:val="20"/>
        </w:rPr>
      </w:pPr>
      <w:r>
        <w:rPr>
          <w:rFonts w:eastAsia="Verdana" w:cs="Verdana" w:ascii="Verdana" w:hAnsi="Verdana"/>
          <w:color w:val="auto"/>
          <w:sz w:val="20"/>
          <w:szCs w:val="20"/>
        </w:rPr>
        <w:t>Wykonawca zobowiązany jest w dokumentacji niezgodności przytoczonych w podpunkcie 1) uwzględnić:</w:t>
      </w:r>
    </w:p>
    <w:p>
      <w:pPr>
        <w:pStyle w:val="Standard"/>
        <w:numPr>
          <w:ilvl w:val="0"/>
          <w:numId w:val="26"/>
        </w:numPr>
        <w:ind w:left="993" w:hanging="426"/>
        <w:jc w:val="both"/>
        <w:rPr>
          <w:rFonts w:ascii="Verdana" w:hAnsi="Verdana" w:eastAsia="Verdana" w:cs="Verdana"/>
          <w:color w:val="auto"/>
          <w:sz w:val="20"/>
          <w:szCs w:val="20"/>
        </w:rPr>
      </w:pPr>
      <w:r>
        <w:rPr>
          <w:rFonts w:eastAsia="Verdana" w:cs="Verdana" w:ascii="Verdana" w:hAnsi="Verdana"/>
          <w:color w:val="auto"/>
          <w:sz w:val="20"/>
          <w:szCs w:val="20"/>
        </w:rPr>
        <w:t>opis niezgodności,</w:t>
      </w:r>
    </w:p>
    <w:p>
      <w:pPr>
        <w:pStyle w:val="Standard"/>
        <w:numPr>
          <w:ilvl w:val="0"/>
          <w:numId w:val="26"/>
        </w:numPr>
        <w:ind w:left="993" w:hanging="426"/>
        <w:jc w:val="both"/>
        <w:rPr>
          <w:rFonts w:ascii="Verdana" w:hAnsi="Verdana" w:eastAsia="Verdana" w:cs="Verdana"/>
          <w:color w:val="auto"/>
          <w:sz w:val="20"/>
          <w:szCs w:val="20"/>
        </w:rPr>
      </w:pPr>
      <w:r>
        <w:rPr>
          <w:rFonts w:eastAsia="Verdana" w:cs="Verdana" w:ascii="Verdana" w:hAnsi="Verdana"/>
          <w:color w:val="auto"/>
          <w:sz w:val="20"/>
          <w:szCs w:val="20"/>
        </w:rPr>
        <w:t>adres nieruchomości, na której stwierdzono niezgodność,</w:t>
      </w:r>
    </w:p>
    <w:p>
      <w:pPr>
        <w:pStyle w:val="Standard"/>
        <w:numPr>
          <w:ilvl w:val="0"/>
          <w:numId w:val="26"/>
        </w:numPr>
        <w:ind w:left="993" w:hanging="426"/>
        <w:jc w:val="both"/>
        <w:rPr>
          <w:rFonts w:ascii="Verdana" w:hAnsi="Verdana" w:eastAsia="Verdana" w:cs="Verdana"/>
          <w:color w:val="auto"/>
          <w:sz w:val="20"/>
          <w:szCs w:val="20"/>
        </w:rPr>
      </w:pPr>
      <w:r>
        <w:rPr>
          <w:rFonts w:eastAsia="Verdana" w:cs="Verdana" w:ascii="Verdana" w:hAnsi="Verdana"/>
          <w:color w:val="auto"/>
          <w:sz w:val="20"/>
          <w:szCs w:val="20"/>
        </w:rPr>
        <w:t>zdjęcia przedstawiające niezgodność,</w:t>
      </w:r>
    </w:p>
    <w:p>
      <w:pPr>
        <w:pStyle w:val="Standard"/>
        <w:numPr>
          <w:ilvl w:val="0"/>
          <w:numId w:val="26"/>
        </w:numPr>
        <w:ind w:left="993" w:hanging="426"/>
        <w:jc w:val="both"/>
        <w:rPr>
          <w:rFonts w:ascii="Verdana" w:hAnsi="Verdana" w:eastAsia="Verdana" w:cs="Verdana"/>
          <w:color w:val="auto"/>
          <w:sz w:val="20"/>
          <w:szCs w:val="20"/>
        </w:rPr>
      </w:pPr>
      <w:r>
        <w:rPr>
          <w:rFonts w:eastAsia="Verdana" w:cs="Verdana" w:ascii="Verdana" w:hAnsi="Verdana"/>
          <w:color w:val="auto"/>
          <w:sz w:val="20"/>
          <w:szCs w:val="20"/>
        </w:rPr>
        <w:t>dane pracowników Wykonawcy, którzy stwierdzili niezgodność.</w:t>
      </w:r>
    </w:p>
    <w:p>
      <w:pPr>
        <w:pStyle w:val="Standard"/>
        <w:numPr>
          <w:ilvl w:val="0"/>
          <w:numId w:val="24"/>
        </w:numPr>
        <w:ind w:left="567" w:hanging="283"/>
        <w:jc w:val="both"/>
        <w:rPr>
          <w:rFonts w:ascii="Verdana" w:hAnsi="Verdana" w:eastAsia="Verdana" w:cs="Verdana"/>
          <w:color w:val="auto"/>
          <w:sz w:val="20"/>
          <w:szCs w:val="20"/>
        </w:rPr>
      </w:pPr>
      <w:r>
        <w:rPr>
          <w:rFonts w:eastAsia="Verdana" w:cs="Verdana" w:ascii="Verdana" w:hAnsi="Verdana"/>
          <w:color w:val="auto"/>
          <w:sz w:val="20"/>
          <w:szCs w:val="20"/>
        </w:rPr>
        <w:t>Sposób udokumentowania nieprawidłowości, powinien jednoznacznie potwierdzać wystąpienie niezgodności i identyfikować miejsce, datę oraz adres nieruchomości.</w:t>
      </w:r>
    </w:p>
    <w:p>
      <w:pPr>
        <w:pStyle w:val="Standard"/>
        <w:numPr>
          <w:ilvl w:val="0"/>
          <w:numId w:val="24"/>
        </w:numPr>
        <w:ind w:left="567" w:hanging="283"/>
        <w:jc w:val="both"/>
        <w:rPr>
          <w:rFonts w:ascii="Verdana" w:hAnsi="Verdana" w:eastAsia="Verdana" w:cs="Verdana"/>
          <w:color w:val="auto"/>
          <w:sz w:val="20"/>
          <w:szCs w:val="20"/>
        </w:rPr>
      </w:pPr>
      <w:r>
        <w:rPr>
          <w:rFonts w:eastAsia="Verdana" w:cs="Verdana" w:ascii="Verdana" w:hAnsi="Verdana"/>
          <w:color w:val="auto"/>
          <w:sz w:val="20"/>
          <w:szCs w:val="20"/>
        </w:rPr>
        <w:t>Dokumentację dotyczącą stwierdzenia niezgodności Wykonawca przekazuje Zamawiającemu drogą pisemną i elektroniczną, najpóźniej w terminie 3 dni roboczych od ujawnienia niezgodności.</w:t>
      </w:r>
    </w:p>
    <w:p>
      <w:pPr>
        <w:pStyle w:val="Standard"/>
        <w:numPr>
          <w:ilvl w:val="0"/>
          <w:numId w:val="24"/>
        </w:numPr>
        <w:ind w:left="567" w:hanging="283"/>
        <w:jc w:val="both"/>
        <w:rPr>
          <w:rFonts w:ascii="Verdana" w:hAnsi="Verdana" w:eastAsia="Verdana" w:cs="Verdana"/>
          <w:color w:val="auto"/>
          <w:sz w:val="20"/>
          <w:szCs w:val="20"/>
        </w:rPr>
      </w:pPr>
      <w:r>
        <w:rPr>
          <w:rFonts w:eastAsia="Verdana" w:cs="Verdana" w:ascii="Verdana" w:hAnsi="Verdana"/>
          <w:color w:val="auto"/>
          <w:sz w:val="20"/>
          <w:szCs w:val="20"/>
        </w:rPr>
        <w:t>Wykonawca ponadto będzie zobowiązany do prowadzenia, przy pomocy dostarczonych przez Zamawiającego urządzeń elektronicznych, elektronicznej ewidencji zebranych odpadów komunalnych oraz wprowadzania innych wymaganych danych/informacji wynikających z funkcjonowania dostarczonego przez Zamawiającego systemu elektronicznej ewidencji odpadów komunalnych oraz do wykonywania wszystkich innych czynności związanych z obsługą systemu, w szczególności: pobieranie w siedzibie Zamawiającego plików z punktami adresowymi (częstotliwość wynikająca z przedstawionego przez Wykonawcę harmonogramu odbioru odpadów komunalnych); wprowadzanie danych identyfikujących daną nieruchomość wraz z informacjami dotyczącymi odebranych z danej nieruchomości odpadów komunalnych (częstotliwość – każdorazowo przy odbieraniu odpadów komunalnych z danego punktu adresowego); przesyłanie/dostarczanie do siedziby Zamawiającego zebranych danych o odebranych odpadach komunalnych (nie rzadziej niż raz w tygodniu oraz na każde wezwanie Zamawiającego). Wszystkie dane zebrane za pomocą dostarczonego systemu elektronicznej ewidencji odpadów komunalnych są wyłączną własnością Gminy Miejskiej Świeradów-Zdrój. Zamawiający dokona przeszkolenia pracowników Wykonawcy w zakresie obsługi urządzeń jak i samego programu  do elektronicznej ewidencji odpadów komunalnych.</w:t>
      </w:r>
    </w:p>
    <w:p>
      <w:pPr>
        <w:pStyle w:val="Standard"/>
        <w:numPr>
          <w:ilvl w:val="0"/>
          <w:numId w:val="24"/>
        </w:numPr>
        <w:ind w:left="567" w:hanging="283"/>
        <w:jc w:val="both"/>
        <w:rPr>
          <w:rFonts w:ascii="Verdana" w:hAnsi="Verdana" w:eastAsia="Verdana" w:cs="Verdana"/>
          <w:color w:val="auto"/>
          <w:sz w:val="20"/>
          <w:szCs w:val="20"/>
        </w:rPr>
      </w:pPr>
      <w:r>
        <w:rPr>
          <w:rFonts w:eastAsia="Verdana" w:cs="Verdana" w:ascii="Verdana" w:hAnsi="Verdana"/>
          <w:color w:val="auto"/>
          <w:sz w:val="20"/>
          <w:szCs w:val="20"/>
        </w:rPr>
        <w:t>Wykonawca zobowiązany jest do przekazywania Zamawiającemu miesięcznych raportów zawierających:</w:t>
      </w:r>
    </w:p>
    <w:p>
      <w:pPr>
        <w:pStyle w:val="Standard"/>
        <w:numPr>
          <w:ilvl w:val="0"/>
          <w:numId w:val="27"/>
        </w:numPr>
        <w:ind w:left="851" w:hanging="284"/>
        <w:rPr>
          <w:rFonts w:ascii="Verdana" w:hAnsi="Verdana" w:eastAsia="Verdana" w:cs="Verdana"/>
          <w:color w:val="auto"/>
          <w:sz w:val="20"/>
          <w:szCs w:val="20"/>
        </w:rPr>
      </w:pPr>
      <w:r>
        <w:rPr>
          <w:rFonts w:eastAsia="Verdana" w:cs="Verdana" w:ascii="Verdana" w:hAnsi="Verdana"/>
          <w:color w:val="auto"/>
          <w:sz w:val="20"/>
          <w:szCs w:val="20"/>
        </w:rPr>
        <w:t>ilość poszczególnych frakcji odebranych odpadów komunalnych [Mg],</w:t>
      </w:r>
    </w:p>
    <w:p>
      <w:pPr>
        <w:pStyle w:val="Standard"/>
        <w:numPr>
          <w:ilvl w:val="0"/>
          <w:numId w:val="27"/>
        </w:numPr>
        <w:ind w:left="851" w:hanging="284"/>
        <w:rPr>
          <w:rFonts w:ascii="Verdana" w:hAnsi="Verdana" w:eastAsia="Verdana" w:cs="Verdana"/>
          <w:color w:val="auto"/>
          <w:sz w:val="20"/>
          <w:szCs w:val="20"/>
        </w:rPr>
      </w:pPr>
      <w:r>
        <w:rPr>
          <w:rFonts w:eastAsia="Verdana" w:cs="Verdana" w:ascii="Verdana" w:hAnsi="Verdana"/>
          <w:color w:val="auto"/>
          <w:sz w:val="20"/>
          <w:szCs w:val="20"/>
        </w:rPr>
        <w:t>sposób zagospodarowania w/w odpadów,</w:t>
      </w:r>
    </w:p>
    <w:p>
      <w:pPr>
        <w:pStyle w:val="Standard"/>
        <w:numPr>
          <w:ilvl w:val="0"/>
          <w:numId w:val="27"/>
        </w:numPr>
        <w:ind w:left="851" w:hanging="284"/>
        <w:rPr>
          <w:rFonts w:ascii="Verdana" w:hAnsi="Verdana" w:eastAsia="Verdana" w:cs="Verdana"/>
          <w:color w:val="auto"/>
          <w:sz w:val="20"/>
          <w:szCs w:val="20"/>
        </w:rPr>
      </w:pPr>
      <w:r>
        <w:rPr>
          <w:rFonts w:eastAsia="Verdana" w:cs="Verdana" w:ascii="Verdana" w:hAnsi="Verdana"/>
          <w:color w:val="auto"/>
          <w:sz w:val="20"/>
          <w:szCs w:val="20"/>
        </w:rPr>
        <w:t>ilość nieruchomości, od których zostały odebrane odpady komunalne,</w:t>
      </w:r>
    </w:p>
    <w:p>
      <w:pPr>
        <w:pStyle w:val="Standard"/>
        <w:numPr>
          <w:ilvl w:val="0"/>
          <w:numId w:val="27"/>
        </w:numPr>
        <w:ind w:left="851" w:hanging="284"/>
        <w:rPr>
          <w:rFonts w:ascii="Verdana" w:hAnsi="Verdana" w:eastAsia="Verdana" w:cs="Verdana"/>
          <w:color w:val="auto"/>
          <w:sz w:val="20"/>
          <w:szCs w:val="20"/>
        </w:rPr>
      </w:pPr>
      <w:r>
        <w:rPr>
          <w:rFonts w:eastAsia="Verdana" w:cs="Verdana" w:ascii="Verdana" w:hAnsi="Verdana"/>
          <w:color w:val="auto"/>
          <w:sz w:val="20"/>
          <w:szCs w:val="20"/>
        </w:rPr>
        <w:t>zapis GPS tras odbioru odpadów komunalnych – zapis elektroniczny,</w:t>
      </w:r>
    </w:p>
    <w:p>
      <w:pPr>
        <w:pStyle w:val="Standard"/>
        <w:numPr>
          <w:ilvl w:val="0"/>
          <w:numId w:val="27"/>
        </w:numPr>
        <w:ind w:left="851" w:hanging="284"/>
        <w:rPr>
          <w:rFonts w:ascii="Verdana" w:hAnsi="Verdana" w:eastAsia="Verdana" w:cs="Verdana"/>
          <w:color w:val="auto"/>
          <w:sz w:val="20"/>
          <w:szCs w:val="20"/>
        </w:rPr>
      </w:pPr>
      <w:r>
        <w:rPr>
          <w:rFonts w:eastAsia="Calibri" w:cs="Calibri" w:ascii="Verdana" w:hAnsi="Verdana"/>
          <w:color w:val="auto"/>
          <w:sz w:val="20"/>
          <w:szCs w:val="20"/>
        </w:rPr>
        <w:t>karty przekazania odpadów.</w:t>
      </w:r>
    </w:p>
    <w:p>
      <w:pPr>
        <w:pStyle w:val="Standard"/>
        <w:numPr>
          <w:ilvl w:val="0"/>
          <w:numId w:val="24"/>
        </w:numPr>
        <w:ind w:left="567" w:hanging="283"/>
        <w:rPr>
          <w:rFonts w:ascii="Verdana" w:hAnsi="Verdana" w:eastAsia="Verdana" w:cs="Verdana"/>
          <w:color w:val="auto"/>
          <w:sz w:val="20"/>
          <w:szCs w:val="20"/>
        </w:rPr>
      </w:pPr>
      <w:r>
        <w:rPr>
          <w:rFonts w:eastAsia="Verdana" w:cs="Verdana" w:ascii="Verdana" w:hAnsi="Verdana"/>
          <w:color w:val="auto"/>
          <w:sz w:val="20"/>
          <w:szCs w:val="20"/>
        </w:rPr>
        <w:t>Dane dotyczące ilości odbieranych odpadów komunalnych muszą pochodzić z pomiarów prowadzonych przy użyciu legalizowanej wagi.</w:t>
      </w:r>
    </w:p>
    <w:p>
      <w:pPr>
        <w:pStyle w:val="Standard"/>
        <w:numPr>
          <w:ilvl w:val="0"/>
          <w:numId w:val="24"/>
        </w:numPr>
        <w:ind w:left="567" w:hanging="283"/>
        <w:jc w:val="both"/>
        <w:rPr>
          <w:rFonts w:ascii="Verdana" w:hAnsi="Verdana" w:eastAsia="Verdana" w:cs="Verdana"/>
          <w:color w:val="auto"/>
          <w:sz w:val="20"/>
          <w:szCs w:val="20"/>
        </w:rPr>
      </w:pPr>
      <w:r>
        <w:rPr>
          <w:rFonts w:eastAsia="Verdana" w:cs="Verdana" w:ascii="Verdana" w:hAnsi="Verdana"/>
          <w:color w:val="auto"/>
          <w:sz w:val="20"/>
          <w:szCs w:val="20"/>
        </w:rPr>
        <w:t xml:space="preserve">Miesięczne raporty muszą być przekazywane w formie pisemnej lub elektronicznej, uzgodnionej z Zamawiającym  wraz z kopiami kart przekazania wszystkich odpadów zebranych  z terenu Gminy Miejskiej Świeradów-Zdrój do instalacji przetwarzania odpadów komunalnych (w zakresie wynikającym z obowiązujących przepisów prawa) oraz w zakresie pozostałych odpadów do instalacji odzysku lub unieszkodliwiania odpadów zgodnie z obowiązującymi wzorami, o jakich mowa w </w:t>
      </w:r>
      <w:r>
        <w:rPr>
          <w:rStyle w:val="Wyrnienie"/>
          <w:rFonts w:eastAsia="Verdana" w:cs="Verdana" w:ascii="Verdana" w:hAnsi="Verdana"/>
          <w:i w:val="false"/>
          <w:iCs w:val="false"/>
          <w:color w:val="auto"/>
          <w:sz w:val="20"/>
          <w:szCs w:val="20"/>
        </w:rPr>
        <w:t xml:space="preserve">ROZPORZĄDZENIU </w:t>
      </w:r>
      <w:r>
        <w:rPr>
          <w:rStyle w:val="Wyrnienie"/>
          <w:rFonts w:ascii="Verdana" w:hAnsi="Verdana"/>
          <w:i w:val="false"/>
          <w:iCs w:val="false"/>
          <w:sz w:val="20"/>
          <w:szCs w:val="20"/>
        </w:rPr>
        <w:t>MINISTRA ŚRODOWISKA</w:t>
      </w:r>
      <w:r>
        <w:rPr>
          <w:rFonts w:ascii="Verdana" w:hAnsi="Verdana"/>
          <w:sz w:val="20"/>
          <w:szCs w:val="20"/>
        </w:rPr>
        <w:t xml:space="preserve">   z dnia 12 </w:t>
      </w:r>
      <w:r>
        <w:rPr>
          <w:rStyle w:val="Wyrnienie"/>
          <w:rFonts w:ascii="Verdana" w:hAnsi="Verdana"/>
          <w:i w:val="false"/>
          <w:iCs w:val="false"/>
          <w:sz w:val="20"/>
          <w:szCs w:val="20"/>
        </w:rPr>
        <w:t>grudnia</w:t>
      </w:r>
      <w:r>
        <w:rPr>
          <w:rFonts w:ascii="Verdana" w:hAnsi="Verdana"/>
          <w:sz w:val="20"/>
          <w:szCs w:val="20"/>
        </w:rPr>
        <w:t xml:space="preserve"> 2014 r. w </w:t>
      </w:r>
      <w:r>
        <w:rPr>
          <w:rStyle w:val="Wyrnienie"/>
          <w:rFonts w:ascii="Verdana" w:hAnsi="Verdana"/>
          <w:i w:val="false"/>
          <w:iCs w:val="false"/>
          <w:sz w:val="20"/>
          <w:szCs w:val="20"/>
        </w:rPr>
        <w:t>sprawie wzorów</w:t>
      </w:r>
      <w:r>
        <w:rPr>
          <w:rFonts w:ascii="Verdana" w:hAnsi="Verdana"/>
          <w:sz w:val="20"/>
          <w:szCs w:val="20"/>
        </w:rPr>
        <w:t xml:space="preserve"> dokumentów </w:t>
      </w:r>
      <w:r>
        <w:rPr>
          <w:rStyle w:val="Wyrnienie"/>
          <w:rFonts w:ascii="Verdana" w:hAnsi="Verdana"/>
          <w:i w:val="false"/>
          <w:iCs w:val="false"/>
          <w:sz w:val="20"/>
          <w:szCs w:val="20"/>
        </w:rPr>
        <w:t>stosowanych</w:t>
      </w:r>
      <w:r>
        <w:rPr>
          <w:rFonts w:ascii="Verdana" w:hAnsi="Verdana"/>
          <w:sz w:val="20"/>
          <w:szCs w:val="20"/>
        </w:rPr>
        <w:t xml:space="preserve"> na </w:t>
      </w:r>
      <w:r>
        <w:rPr>
          <w:rStyle w:val="Wyrnienie"/>
          <w:rFonts w:ascii="Verdana" w:hAnsi="Verdana"/>
          <w:i w:val="false"/>
          <w:iCs w:val="false"/>
          <w:sz w:val="20"/>
          <w:szCs w:val="20"/>
        </w:rPr>
        <w:t>potrzeby ewidencji odpadów oraz</w:t>
      </w:r>
      <w:r>
        <w:rPr>
          <w:rFonts w:eastAsia="Verdana" w:cs="Verdana" w:ascii="Verdana" w:hAnsi="Verdana"/>
          <w:color w:val="auto"/>
          <w:sz w:val="20"/>
          <w:szCs w:val="20"/>
        </w:rPr>
        <w:t xml:space="preserve"> USTAWY </w:t>
      </w:r>
      <w:r>
        <w:rPr>
          <w:rFonts w:ascii="Verdana" w:hAnsi="Verdana"/>
          <w:sz w:val="20"/>
          <w:szCs w:val="20"/>
        </w:rPr>
        <w:t>z dnia 14 grudnia 2012 r. o odpadach.</w:t>
      </w:r>
    </w:p>
    <w:p>
      <w:pPr>
        <w:pStyle w:val="Standard"/>
        <w:numPr>
          <w:ilvl w:val="0"/>
          <w:numId w:val="24"/>
        </w:numPr>
        <w:ind w:left="567" w:hanging="283"/>
        <w:jc w:val="both"/>
        <w:rPr>
          <w:rFonts w:ascii="Verdana" w:hAnsi="Verdana" w:eastAsia="Verdana" w:cs="Verdana"/>
          <w:color w:val="auto"/>
          <w:sz w:val="20"/>
          <w:szCs w:val="20"/>
        </w:rPr>
      </w:pPr>
      <w:r>
        <w:rPr>
          <w:rFonts w:eastAsia="Verdana" w:cs="Verdana" w:ascii="Verdana" w:hAnsi="Verdana"/>
          <w:color w:val="auto"/>
          <w:sz w:val="20"/>
          <w:szCs w:val="20"/>
        </w:rPr>
        <w:t>Wymagane przepisami prawa Raporty miesięczne wraz z protokołem odbioru miesięcznego są podstawą do wystawienia faktury za wykonaną usługę.</w:t>
      </w:r>
    </w:p>
    <w:p>
      <w:pPr>
        <w:pStyle w:val="Standard"/>
        <w:numPr>
          <w:ilvl w:val="0"/>
          <w:numId w:val="24"/>
        </w:numPr>
        <w:ind w:left="709" w:hanging="425"/>
        <w:jc w:val="both"/>
        <w:rPr/>
      </w:pPr>
      <w:r>
        <w:rPr>
          <w:rFonts w:eastAsia="Verdana" w:cs="Verdana" w:ascii="Verdana" w:hAnsi="Verdana"/>
          <w:color w:val="auto"/>
          <w:sz w:val="20"/>
          <w:szCs w:val="20"/>
        </w:rPr>
        <w:t>Wykonawca zobowiązany jest do sporządzania półrocznych sprawozdań zgodnie z art. 9 n ustawy z dnia 13 września 1996 r. o utrzymaniu czystości i porządku w gminach (Dz. U. z 2017 r. poz. 1289 ze zm.) i przekazywania ich Burmistrzowi Miasta Świeradów-Zdrój w terminie do końca miesiąca następującego po półroczu.</w:t>
      </w:r>
    </w:p>
    <w:p>
      <w:pPr>
        <w:pStyle w:val="Standard"/>
        <w:jc w:val="both"/>
        <w:rPr>
          <w:rFonts w:ascii="Verdana" w:hAnsi="Verdana" w:eastAsia="Calibri" w:cs="Calibri"/>
          <w:color w:val="auto"/>
          <w:sz w:val="20"/>
          <w:szCs w:val="20"/>
        </w:rPr>
      </w:pPr>
      <w:r>
        <w:rPr>
          <w:rFonts w:eastAsia="Calibri" w:cs="Calibri" w:ascii="Verdana" w:hAnsi="Verdana"/>
          <w:color w:val="auto"/>
          <w:sz w:val="20"/>
          <w:szCs w:val="20"/>
        </w:rPr>
      </w:r>
    </w:p>
    <w:p>
      <w:pPr>
        <w:pStyle w:val="Standard"/>
        <w:jc w:val="both"/>
        <w:rPr>
          <w:rFonts w:ascii="Verdana" w:hAnsi="Verdana" w:eastAsia="Calibri" w:cs="Calibri"/>
          <w:b/>
          <w:b/>
          <w:bCs/>
          <w:color w:val="auto"/>
          <w:sz w:val="20"/>
          <w:szCs w:val="20"/>
        </w:rPr>
      </w:pPr>
      <w:r>
        <w:rPr>
          <w:rFonts w:eastAsia="Calibri" w:cs="Calibri" w:ascii="Verdana" w:hAnsi="Verdana"/>
          <w:b/>
          <w:bCs/>
          <w:color w:val="auto"/>
          <w:sz w:val="20"/>
          <w:szCs w:val="20"/>
        </w:rPr>
        <w:t>Zadanie nr 2</w:t>
      </w:r>
    </w:p>
    <w:p>
      <w:pPr>
        <w:pStyle w:val="Standard"/>
        <w:jc w:val="both"/>
        <w:rPr>
          <w:rFonts w:ascii="Verdana" w:hAnsi="Verdana" w:eastAsia="Calibri" w:cs="Calibri"/>
          <w:color w:val="auto"/>
          <w:sz w:val="20"/>
          <w:szCs w:val="20"/>
        </w:rPr>
      </w:pPr>
      <w:r>
        <w:rPr>
          <w:rFonts w:eastAsia="Calibri" w:cs="Calibri" w:ascii="Verdana" w:hAnsi="Verdana"/>
          <w:color w:val="auto"/>
          <w:sz w:val="20"/>
          <w:szCs w:val="20"/>
        </w:rPr>
      </w:r>
    </w:p>
    <w:p>
      <w:pPr>
        <w:pStyle w:val="Standard"/>
        <w:numPr>
          <w:ilvl w:val="0"/>
          <w:numId w:val="28"/>
        </w:numPr>
        <w:ind w:left="567" w:right="-35" w:hanging="283"/>
        <w:jc w:val="both"/>
        <w:rPr>
          <w:rFonts w:ascii="Verdana" w:hAnsi="Verdana" w:eastAsia="Calibri" w:cs="Calibri"/>
          <w:color w:val="auto"/>
          <w:sz w:val="20"/>
          <w:szCs w:val="20"/>
        </w:rPr>
      </w:pPr>
      <w:bookmarkStart w:id="6" w:name="_Hlk512257712"/>
      <w:r>
        <w:rPr>
          <w:rFonts w:eastAsia="Calibri" w:cs="Calibri" w:ascii="Verdana" w:hAnsi="Verdana"/>
          <w:color w:val="auto"/>
          <w:sz w:val="20"/>
          <w:szCs w:val="20"/>
        </w:rPr>
        <w:t>Zebranie, odbiór i zagospodarowanie odpadów komunalnych z pasów dróg wojewódzkich nr 358, 361 od miejscowości Krzewie do przejścia granicznego Czerniawa-Zdrój – Nove Mesto km 0+000 – 18+800; od miejscowości Orłowice – Szklarska- Poręba (km 26+594 - 48+773)</w:t>
      </w:r>
      <w:bookmarkEnd w:id="6"/>
      <w:r>
        <w:rPr>
          <w:rFonts w:eastAsia="Calibri" w:cs="Calibri" w:ascii="Verdana" w:hAnsi="Verdana"/>
          <w:color w:val="auto"/>
          <w:sz w:val="20"/>
          <w:szCs w:val="20"/>
        </w:rPr>
        <w:t xml:space="preserve">. Zamawiający przewiduje 4 krotne zebranie, odbiór i zagospodarowanie odpadów komunalnych z pasów dróg wojewódzkich nr 358, 361 </w:t>
      </w:r>
      <w:bookmarkStart w:id="7" w:name="_GoBack"/>
      <w:bookmarkEnd w:id="7"/>
      <w:r>
        <w:rPr>
          <w:rFonts w:eastAsia="Calibri" w:cs="Calibri" w:ascii="Verdana" w:hAnsi="Verdana"/>
          <w:color w:val="auto"/>
          <w:sz w:val="20"/>
          <w:szCs w:val="20"/>
        </w:rPr>
        <w:t>od miejscowości Krzewie do przejścia granicznego Czerniawa-Zdrój – Nove Mesto km 0+000 – 18+800; od miejscowości Orłowice – Szklarska- Poręba (km 26+594 – 48+773).</w:t>
      </w:r>
    </w:p>
    <w:p>
      <w:pPr>
        <w:pStyle w:val="Standard"/>
        <w:numPr>
          <w:ilvl w:val="0"/>
          <w:numId w:val="28"/>
        </w:numPr>
        <w:ind w:left="567" w:right="-35" w:hanging="283"/>
        <w:jc w:val="both"/>
        <w:rPr>
          <w:rFonts w:ascii="Verdana" w:hAnsi="Verdana" w:eastAsia="Calibri" w:cs="Calibri"/>
          <w:color w:val="auto"/>
          <w:sz w:val="20"/>
          <w:szCs w:val="20"/>
        </w:rPr>
      </w:pPr>
      <w:r>
        <w:rPr>
          <w:rFonts w:eastAsia="Calibri" w:cs="Calibri" w:ascii="Verdana" w:hAnsi="Verdana"/>
          <w:color w:val="auto"/>
          <w:sz w:val="20"/>
          <w:szCs w:val="20"/>
        </w:rPr>
        <w:t>Transport i zagospodarowanie odpadów komunalnych powstałych w wyniku wykonywanej usługi związanej z realizacją przedmiotu zamówienia musi odbywać się zgodnie z ustawą o odpadach i ustawie utrzymania i czystości i porządku w gminie. Wykonawca usług zobowiązany jest do przedłożenia Zamawiającemu wraz z fakturą informacji dotyczącej ilości usuniętych odpadów z dróg wojewódzkich wraz z dowodem potwierdzającym ich odbiór przez składowisko odpadów komunalnych.</w:t>
      </w:r>
    </w:p>
    <w:p>
      <w:pPr>
        <w:pStyle w:val="Standard"/>
        <w:numPr>
          <w:ilvl w:val="0"/>
          <w:numId w:val="28"/>
        </w:numPr>
        <w:ind w:left="567" w:right="-35" w:hanging="283"/>
        <w:jc w:val="both"/>
        <w:rPr>
          <w:rFonts w:ascii="Verdana" w:hAnsi="Verdana" w:eastAsia="Calibri" w:cs="Calibri"/>
          <w:color w:val="auto"/>
          <w:sz w:val="20"/>
          <w:szCs w:val="20"/>
        </w:rPr>
      </w:pPr>
      <w:r>
        <w:rPr>
          <w:rFonts w:eastAsia="Calibri" w:cs="Calibri" w:ascii="Verdana" w:hAnsi="Verdana"/>
          <w:color w:val="auto"/>
          <w:sz w:val="20"/>
          <w:szCs w:val="20"/>
        </w:rPr>
        <w:t xml:space="preserve">Rozliczenie zamówienia będzie odbywało się </w:t>
      </w:r>
      <w:bookmarkStart w:id="8" w:name="_Hlk512257773"/>
      <w:r>
        <w:rPr>
          <w:rFonts w:eastAsia="Calibri" w:cs="Calibri" w:ascii="Verdana" w:hAnsi="Verdana"/>
          <w:color w:val="auto"/>
          <w:sz w:val="20"/>
          <w:szCs w:val="20"/>
        </w:rPr>
        <w:t>fakturami częściowymi po zakończeniu jednokrotnego zlecenia</w:t>
      </w:r>
      <w:bookmarkEnd w:id="8"/>
      <w:r>
        <w:rPr>
          <w:rFonts w:eastAsia="Calibri" w:cs="Calibri" w:ascii="Verdana" w:hAnsi="Verdana"/>
          <w:color w:val="auto"/>
          <w:sz w:val="20"/>
          <w:szCs w:val="20"/>
        </w:rPr>
        <w:t>.</w:t>
      </w:r>
    </w:p>
    <w:p>
      <w:pPr>
        <w:pStyle w:val="Standard"/>
        <w:numPr>
          <w:ilvl w:val="0"/>
          <w:numId w:val="28"/>
        </w:numPr>
        <w:ind w:left="567" w:right="-35" w:hanging="283"/>
        <w:jc w:val="both"/>
        <w:rPr>
          <w:rFonts w:ascii="Verdana" w:hAnsi="Verdana" w:eastAsia="Calibri" w:cs="Calibri"/>
          <w:color w:val="auto"/>
          <w:sz w:val="20"/>
          <w:szCs w:val="20"/>
        </w:rPr>
      </w:pPr>
      <w:r>
        <w:rPr>
          <w:rFonts w:eastAsia="Calibri" w:cs="Calibri" w:ascii="Verdana" w:hAnsi="Verdana"/>
          <w:color w:val="auto"/>
          <w:sz w:val="20"/>
          <w:szCs w:val="20"/>
        </w:rPr>
        <w:t xml:space="preserve">Zamawiający dopuszcza wykonanie usługi na części zakresu zadania. W takim przypadku będzie stosowane wynagrodzenie obmiarowo-ryczałtowe, a wysokość wynagrodzenia będzie wyliczona do ilości kilometrów wykonania usługi tj. </w:t>
      </w:r>
      <w:bookmarkStart w:id="9" w:name="_Hlk512257833"/>
      <w:r>
        <w:rPr>
          <w:rFonts w:eastAsia="Calibri" w:cs="Calibri" w:ascii="Verdana" w:hAnsi="Verdana"/>
          <w:color w:val="auto"/>
          <w:sz w:val="20"/>
          <w:szCs w:val="20"/>
        </w:rPr>
        <w:t>usługi sprzątania 1 kilometra</w:t>
      </w:r>
      <w:bookmarkEnd w:id="9"/>
      <w:r>
        <w:rPr>
          <w:rFonts w:eastAsia="Calibri" w:cs="Calibri" w:ascii="Verdana" w:hAnsi="Verdana"/>
          <w:color w:val="auto"/>
          <w:sz w:val="20"/>
          <w:szCs w:val="20"/>
        </w:rPr>
        <w:t>. Łączna długość dróg wojewódzkich objęta sprzątaniem wynosi 40,98 km.</w:t>
      </w:r>
    </w:p>
    <w:p>
      <w:pPr>
        <w:pStyle w:val="Normal"/>
        <w:widowControl/>
        <w:jc w:val="both"/>
        <w:rPr>
          <w:rFonts w:ascii="Verdana" w:hAnsi="Verdana" w:eastAsia="Times New Roman" w:cs="Arial"/>
          <w:b/>
          <w:b/>
          <w:sz w:val="20"/>
          <w:szCs w:val="20"/>
          <w:lang w:eastAsia="pl-PL"/>
        </w:rPr>
      </w:pPr>
      <w:r>
        <w:rPr>
          <w:rFonts w:eastAsia="Times New Roman" w:cs="Arial" w:ascii="Verdana" w:hAnsi="Verdana"/>
          <w:b/>
          <w:sz w:val="20"/>
          <w:szCs w:val="20"/>
          <w:lang w:eastAsia="pl-PL"/>
        </w:rPr>
        <w:t>Wykonawca zobowiązany jest do przestrzegania w trakcie realizacji zamówienia przepisów prawa, w szczególności takich jak:</w:t>
      </w:r>
    </w:p>
    <w:p>
      <w:pPr>
        <w:pStyle w:val="Normal"/>
        <w:widowControl/>
        <w:jc w:val="both"/>
        <w:rPr>
          <w:rFonts w:ascii="Verdana" w:hAnsi="Verdana" w:eastAsia="Times New Roman" w:cs="Arial"/>
          <w:b/>
          <w:b/>
          <w:sz w:val="20"/>
          <w:szCs w:val="20"/>
          <w:lang w:eastAsia="pl-PL"/>
        </w:rPr>
      </w:pPr>
      <w:r>
        <w:rPr>
          <w:rFonts w:eastAsia="Times New Roman" w:cs="Arial" w:ascii="Verdana" w:hAnsi="Verdana"/>
          <w:b/>
          <w:sz w:val="20"/>
          <w:szCs w:val="20"/>
          <w:lang w:eastAsia="pl-PL"/>
        </w:rPr>
      </w:r>
    </w:p>
    <w:p>
      <w:pPr>
        <w:pStyle w:val="Normal"/>
        <w:widowControl/>
        <w:numPr>
          <w:ilvl w:val="0"/>
          <w:numId w:val="29"/>
        </w:numPr>
        <w:suppressAutoHyphens w:val="false"/>
        <w:jc w:val="both"/>
        <w:textAlignment w:val="auto"/>
        <w:rPr>
          <w:rFonts w:ascii="Verdana" w:hAnsi="Verdana" w:eastAsia="Times New Roman" w:cs="Arial"/>
          <w:sz w:val="20"/>
          <w:szCs w:val="20"/>
          <w:lang w:eastAsia="pl-PL"/>
        </w:rPr>
      </w:pPr>
      <w:r>
        <w:rPr>
          <w:rFonts w:eastAsia="Times New Roman" w:cs="Arial" w:ascii="Verdana" w:hAnsi="Verdana"/>
          <w:sz w:val="20"/>
          <w:szCs w:val="20"/>
          <w:lang w:eastAsia="pl-PL"/>
        </w:rPr>
        <w:t>ustawa z dnia 2 lipca 2004 r. o swobodzie działalności gospodarczej (t.j. Dz. U. z 2017 r. poz. 2168 z późn. zm.),</w:t>
      </w:r>
    </w:p>
    <w:p>
      <w:pPr>
        <w:pStyle w:val="Normal"/>
        <w:widowControl/>
        <w:numPr>
          <w:ilvl w:val="0"/>
          <w:numId w:val="29"/>
        </w:numPr>
        <w:suppressAutoHyphens w:val="false"/>
        <w:jc w:val="both"/>
        <w:textAlignment w:val="auto"/>
        <w:rPr>
          <w:rFonts w:ascii="Verdana" w:hAnsi="Verdana" w:eastAsia="Times New Roman" w:cs="Arial"/>
          <w:sz w:val="20"/>
          <w:szCs w:val="20"/>
          <w:lang w:eastAsia="pl-PL"/>
        </w:rPr>
      </w:pPr>
      <w:r>
        <w:rPr>
          <w:rFonts w:eastAsia="Times New Roman" w:cs="Arial" w:ascii="Verdana" w:hAnsi="Verdana"/>
          <w:sz w:val="20"/>
          <w:szCs w:val="20"/>
          <w:lang w:eastAsia="pl-PL"/>
        </w:rPr>
        <w:t>ustawa z dnia 14 grudnia 2012 r. o odpadach (t.j. Dz. U. z 2018 r. poz. 21 z późn. zm.),</w:t>
      </w:r>
    </w:p>
    <w:p>
      <w:pPr>
        <w:pStyle w:val="Normal"/>
        <w:widowControl/>
        <w:numPr>
          <w:ilvl w:val="0"/>
          <w:numId w:val="29"/>
        </w:numPr>
        <w:suppressAutoHyphens w:val="false"/>
        <w:jc w:val="both"/>
        <w:textAlignment w:val="auto"/>
        <w:rPr>
          <w:rFonts w:ascii="Verdana" w:hAnsi="Verdana" w:eastAsia="Times New Roman" w:cs="Arial"/>
          <w:sz w:val="20"/>
          <w:szCs w:val="20"/>
          <w:lang w:eastAsia="pl-PL"/>
        </w:rPr>
      </w:pPr>
      <w:r>
        <w:rPr>
          <w:rFonts w:eastAsia="Times New Roman" w:cs="Arial" w:ascii="Verdana" w:hAnsi="Verdana"/>
          <w:sz w:val="20"/>
          <w:szCs w:val="20"/>
          <w:lang w:eastAsia="pl-PL"/>
        </w:rPr>
        <w:t>ustawa z dnia 13 września 1996 r. o utrzymaniu czystości i porządku w gminach (t.j. Dz. U. z 2017 r. poz. 1289),</w:t>
      </w:r>
    </w:p>
    <w:p>
      <w:pPr>
        <w:pStyle w:val="Normal"/>
        <w:widowControl/>
        <w:numPr>
          <w:ilvl w:val="0"/>
          <w:numId w:val="29"/>
        </w:numPr>
        <w:suppressAutoHyphens w:val="false"/>
        <w:jc w:val="both"/>
        <w:textAlignment w:val="auto"/>
        <w:rPr>
          <w:rFonts w:ascii="Verdana" w:hAnsi="Verdana" w:eastAsia="Times New Roman" w:cs="Arial"/>
          <w:sz w:val="20"/>
          <w:szCs w:val="20"/>
          <w:lang w:eastAsia="pl-PL"/>
        </w:rPr>
      </w:pPr>
      <w:r>
        <w:rPr>
          <w:rFonts w:eastAsia="Times New Roman" w:cs="Arial" w:ascii="Verdana" w:hAnsi="Verdana"/>
          <w:sz w:val="20"/>
          <w:szCs w:val="20"/>
          <w:lang w:eastAsia="pl-PL"/>
        </w:rPr>
        <w:t>ustawa z dnia 27 kwietnia 2001 r. Prawo ochrony środowiska (t.j. Dz. U. z 2017 r. poz. 519 z późn. zm.),</w:t>
      </w:r>
    </w:p>
    <w:p>
      <w:pPr>
        <w:pStyle w:val="Normal"/>
        <w:widowControl/>
        <w:numPr>
          <w:ilvl w:val="0"/>
          <w:numId w:val="29"/>
        </w:numPr>
        <w:suppressAutoHyphens w:val="false"/>
        <w:jc w:val="both"/>
        <w:textAlignment w:val="auto"/>
        <w:rPr>
          <w:rFonts w:ascii="Verdana" w:hAnsi="Verdana" w:eastAsia="Times New Roman" w:cs="Arial"/>
          <w:sz w:val="20"/>
          <w:szCs w:val="20"/>
          <w:lang w:eastAsia="pl-PL"/>
        </w:rPr>
      </w:pPr>
      <w:r>
        <w:rPr>
          <w:rFonts w:eastAsia="Times New Roman" w:cs="Arial" w:ascii="Verdana" w:hAnsi="Verdana"/>
          <w:sz w:val="20"/>
          <w:szCs w:val="20"/>
          <w:lang w:eastAsia="pl-PL"/>
        </w:rPr>
        <w:t>ustawa z dnia 11 września 2015 r. o zużytym sprzęcie elektrycznym i elektronicznym (Dz. U. z 2015 r. poz. 1688 z późn. zm.),</w:t>
      </w:r>
    </w:p>
    <w:p>
      <w:pPr>
        <w:pStyle w:val="Normal"/>
        <w:widowControl/>
        <w:numPr>
          <w:ilvl w:val="0"/>
          <w:numId w:val="29"/>
        </w:numPr>
        <w:suppressAutoHyphens w:val="false"/>
        <w:jc w:val="both"/>
        <w:textAlignment w:val="auto"/>
        <w:rPr>
          <w:rFonts w:ascii="Verdana" w:hAnsi="Verdana" w:eastAsia="Times New Roman" w:cs="Arial"/>
          <w:sz w:val="20"/>
          <w:szCs w:val="20"/>
          <w:lang w:eastAsia="pl-PL"/>
        </w:rPr>
      </w:pPr>
      <w:r>
        <w:rPr>
          <w:rFonts w:eastAsia="Times New Roman" w:cs="Arial" w:ascii="Verdana" w:hAnsi="Verdana"/>
          <w:sz w:val="20"/>
          <w:szCs w:val="20"/>
          <w:lang w:eastAsia="pl-PL"/>
        </w:rPr>
        <w:t>ustawa z dnia 24 kwietnia 2009 r. o bateriach i akumulatorach (t.j. Dz. U. z 2016 r. poz. 1803 z późn. zm.),</w:t>
      </w:r>
    </w:p>
    <w:p>
      <w:pPr>
        <w:pStyle w:val="Normal"/>
        <w:widowControl/>
        <w:numPr>
          <w:ilvl w:val="0"/>
          <w:numId w:val="29"/>
        </w:numPr>
        <w:suppressAutoHyphens w:val="false"/>
        <w:jc w:val="both"/>
        <w:textAlignment w:val="auto"/>
        <w:rPr>
          <w:rFonts w:ascii="Verdana" w:hAnsi="Verdana" w:eastAsia="Times New Roman" w:cs="Arial"/>
          <w:sz w:val="20"/>
          <w:szCs w:val="20"/>
          <w:lang w:eastAsia="pl-PL"/>
        </w:rPr>
      </w:pPr>
      <w:r>
        <w:rPr>
          <w:rFonts w:eastAsia="Times New Roman" w:cs="Arial" w:ascii="Verdana" w:hAnsi="Verdana"/>
          <w:sz w:val="20"/>
          <w:szCs w:val="20"/>
          <w:lang w:eastAsia="pl-PL"/>
        </w:rPr>
        <w:t>ustawa z dnia 18 lipca 2001 r. Prawo wodne (t.j. Dz. U. z 2017 r. poz. 1566 z późn. zm.),</w:t>
      </w:r>
    </w:p>
    <w:p>
      <w:pPr>
        <w:pStyle w:val="Normal"/>
        <w:widowControl/>
        <w:numPr>
          <w:ilvl w:val="0"/>
          <w:numId w:val="29"/>
        </w:numPr>
        <w:suppressAutoHyphens w:val="false"/>
        <w:jc w:val="both"/>
        <w:textAlignment w:val="auto"/>
        <w:rPr>
          <w:rFonts w:ascii="Verdana" w:hAnsi="Verdana" w:eastAsia="Times New Roman" w:cs="Arial"/>
          <w:sz w:val="20"/>
          <w:szCs w:val="20"/>
          <w:lang w:eastAsia="pl-PL"/>
        </w:rPr>
      </w:pPr>
      <w:r>
        <w:rPr>
          <w:rFonts w:eastAsia="Times New Roman" w:cs="Arial" w:ascii="Verdana" w:hAnsi="Verdana"/>
          <w:sz w:val="20"/>
          <w:szCs w:val="20"/>
          <w:lang w:eastAsia="pl-PL"/>
        </w:rPr>
        <w:t>rozporządzenie Ministra Środowiska z dnia 16 czerwca 2009 r. w sprawie bezpieczeństwa i higieny pracy przy gospodarowaniu odpadami komunalnymi (Dz. U. 2009 r. nr 104 poz. 868),</w:t>
      </w:r>
    </w:p>
    <w:p>
      <w:pPr>
        <w:pStyle w:val="Normal"/>
        <w:widowControl/>
        <w:numPr>
          <w:ilvl w:val="0"/>
          <w:numId w:val="29"/>
        </w:numPr>
        <w:suppressAutoHyphens w:val="false"/>
        <w:jc w:val="both"/>
        <w:textAlignment w:val="auto"/>
        <w:rPr>
          <w:rFonts w:ascii="Verdana" w:hAnsi="Verdana" w:eastAsia="Times New Roman" w:cs="Arial"/>
          <w:sz w:val="20"/>
          <w:szCs w:val="20"/>
          <w:lang w:eastAsia="pl-PL"/>
        </w:rPr>
      </w:pPr>
      <w:r>
        <w:rPr>
          <w:rFonts w:eastAsia="Times New Roman" w:cs="Arial" w:ascii="Verdana" w:hAnsi="Verdana"/>
          <w:sz w:val="20"/>
          <w:szCs w:val="20"/>
          <w:lang w:eastAsia="pl-PL"/>
        </w:rPr>
        <w:t>rozporządzenia Ministra Środowiska z dnia 11 stycznia 2013 r. w sprawie szczegółowych wymagań w zakresie odbierania odpadów komunalnych od właścicieli nieruchomości (Dz. U. z 2013 r. poz. 122),</w:t>
      </w:r>
    </w:p>
    <w:p>
      <w:pPr>
        <w:pStyle w:val="Normal"/>
        <w:widowControl/>
        <w:numPr>
          <w:ilvl w:val="0"/>
          <w:numId w:val="29"/>
        </w:numPr>
        <w:suppressAutoHyphens w:val="false"/>
        <w:jc w:val="both"/>
        <w:textAlignment w:val="auto"/>
        <w:rPr>
          <w:rFonts w:ascii="Verdana" w:hAnsi="Verdana" w:eastAsia="Times New Roman" w:cs="Arial"/>
          <w:sz w:val="20"/>
          <w:szCs w:val="20"/>
          <w:lang w:eastAsia="pl-PL"/>
        </w:rPr>
      </w:pPr>
      <w:r>
        <w:rPr>
          <w:rFonts w:eastAsia="Times New Roman" w:cs="Arial" w:ascii="Verdana" w:hAnsi="Verdana"/>
          <w:sz w:val="20"/>
          <w:szCs w:val="20"/>
          <w:lang w:eastAsia="pl-PL"/>
        </w:rPr>
        <w:t>rozporządzenie Ministra Środowiska z dnia 12 grudnia 2014 r. w sprawie wzorów dokumentów stosowanych na potrzeby ewidencji i odpadów (Dz. U. 2014 r. poz. 1973),</w:t>
      </w:r>
    </w:p>
    <w:p>
      <w:pPr>
        <w:pStyle w:val="Normal"/>
        <w:widowControl/>
        <w:numPr>
          <w:ilvl w:val="0"/>
          <w:numId w:val="29"/>
        </w:numPr>
        <w:suppressAutoHyphens w:val="false"/>
        <w:jc w:val="both"/>
        <w:textAlignment w:val="auto"/>
        <w:rPr>
          <w:rFonts w:ascii="Verdana" w:hAnsi="Verdana" w:eastAsia="Times New Roman" w:cs="Arial"/>
          <w:sz w:val="20"/>
          <w:szCs w:val="20"/>
          <w:lang w:eastAsia="pl-PL"/>
        </w:rPr>
      </w:pPr>
      <w:r>
        <w:rPr>
          <w:rFonts w:eastAsia="Times New Roman" w:cs="Arial" w:ascii="Verdana" w:hAnsi="Verdana"/>
          <w:sz w:val="20"/>
          <w:szCs w:val="20"/>
          <w:lang w:eastAsia="pl-PL"/>
        </w:rPr>
        <w:t>rozporządzenie Ministra Środowiska z dnia 9 grudnia 2014 r. w sprawie katalogu odpadów (Dz. U. 2014 r. poz. 1923),</w:t>
      </w:r>
    </w:p>
    <w:p>
      <w:pPr>
        <w:pStyle w:val="Normal"/>
        <w:widowControl/>
        <w:numPr>
          <w:ilvl w:val="0"/>
          <w:numId w:val="29"/>
        </w:numPr>
        <w:suppressAutoHyphens w:val="false"/>
        <w:jc w:val="both"/>
        <w:textAlignment w:val="auto"/>
        <w:rPr>
          <w:rFonts w:ascii="Verdana" w:hAnsi="Verdana" w:eastAsia="Times New Roman" w:cs="Arial"/>
          <w:sz w:val="20"/>
          <w:szCs w:val="20"/>
          <w:lang w:eastAsia="pl-PL"/>
        </w:rPr>
      </w:pPr>
      <w:r>
        <w:rPr>
          <w:rFonts w:eastAsia="Times New Roman" w:cs="Arial" w:ascii="Verdana" w:hAnsi="Verdana"/>
          <w:sz w:val="20"/>
          <w:szCs w:val="20"/>
          <w:lang w:eastAsia="pl-PL"/>
        </w:rPr>
        <w:t>rozporządzenie Ministra Środowiska z dnia 29 maja 2012 r. w sprawie poziomów recyklingu, przygotowania do ponownego użycia i odzysku innymi metodami niektórych frakcji odpadów komunalnych (Dz. U z 2016 r. poz. 2167),</w:t>
      </w:r>
    </w:p>
    <w:p>
      <w:pPr>
        <w:pStyle w:val="Normal"/>
        <w:widowControl/>
        <w:numPr>
          <w:ilvl w:val="0"/>
          <w:numId w:val="29"/>
        </w:numPr>
        <w:suppressAutoHyphens w:val="false"/>
        <w:jc w:val="both"/>
        <w:textAlignment w:val="auto"/>
        <w:rPr>
          <w:rFonts w:ascii="Verdana" w:hAnsi="Verdana" w:eastAsia="Times New Roman" w:cs="Arial"/>
          <w:sz w:val="20"/>
          <w:szCs w:val="20"/>
          <w:lang w:eastAsia="pl-PL"/>
        </w:rPr>
      </w:pPr>
      <w:r>
        <w:rPr>
          <w:rFonts w:eastAsia="Times New Roman" w:cs="Arial" w:ascii="Verdana" w:hAnsi="Verdana"/>
          <w:sz w:val="20"/>
          <w:szCs w:val="20"/>
          <w:lang w:eastAsia="pl-PL"/>
        </w:rPr>
        <w:t>rozporządzenie Ministra Środowiska z dnia 15 maja 2012 r. w sprawie wzorów sprawozdań o odebranych i zebranych odpadach komunalnych, odebranych nieczystościach ciekłych oraz realizacji zadań z zakresu gospodarki odpadami komunalnymi (Dz. U. z 2016 r. poz. 934),</w:t>
      </w:r>
    </w:p>
    <w:p>
      <w:pPr>
        <w:pStyle w:val="Normal"/>
        <w:widowControl/>
        <w:numPr>
          <w:ilvl w:val="0"/>
          <w:numId w:val="29"/>
        </w:numPr>
        <w:suppressAutoHyphens w:val="false"/>
        <w:jc w:val="both"/>
        <w:textAlignment w:val="auto"/>
        <w:rPr>
          <w:rFonts w:ascii="Verdana" w:hAnsi="Verdana" w:eastAsia="Times New Roman" w:cs="Arial"/>
          <w:sz w:val="20"/>
          <w:szCs w:val="20"/>
          <w:lang w:eastAsia="pl-PL"/>
        </w:rPr>
      </w:pPr>
      <w:r>
        <w:rPr>
          <w:rFonts w:eastAsia="Times New Roman" w:cs="Arial" w:ascii="Verdana" w:hAnsi="Verdana"/>
          <w:sz w:val="20"/>
          <w:szCs w:val="20"/>
          <w:lang w:eastAsia="pl-PL"/>
        </w:rPr>
        <w:t>rozporządzenie Ministra Środowiska z dnia 15 grudnia 2017 r. w sprawie poziomów ograniczenia składowania masy odpadów komunalnych ulegających biodegradacji (Dz. U. poz. 2412).,</w:t>
      </w:r>
    </w:p>
    <w:p>
      <w:pPr>
        <w:pStyle w:val="ListParagraph"/>
        <w:widowControl/>
        <w:numPr>
          <w:ilvl w:val="0"/>
          <w:numId w:val="29"/>
        </w:numPr>
        <w:spacing w:before="0" w:after="0"/>
        <w:contextualSpacing/>
        <w:textAlignment w:val="auto"/>
        <w:rPr>
          <w:rFonts w:ascii="Verdana" w:hAnsi="Verdana" w:cs="Arial"/>
          <w:sz w:val="20"/>
          <w:szCs w:val="20"/>
          <w:lang w:eastAsia="pl-PL"/>
        </w:rPr>
      </w:pPr>
      <w:r>
        <w:rPr>
          <w:rFonts w:cs="Arial" w:ascii="Verdana" w:hAnsi="Verdana"/>
          <w:sz w:val="20"/>
          <w:szCs w:val="20"/>
          <w:lang w:eastAsia="pl-PL"/>
        </w:rPr>
        <w:t xml:space="preserve">uchwała nr XXXVI/172/2012 Rady Miasta Świeradów - Zdrój z 19 grudnia 2012 r. w sprawie regulaminu </w:t>
      </w:r>
      <w:bookmarkStart w:id="10" w:name="_Hlk512257277"/>
      <w:r>
        <w:rPr>
          <w:rFonts w:cs="Arial" w:ascii="Verdana" w:hAnsi="Verdana"/>
          <w:sz w:val="20"/>
          <w:szCs w:val="20"/>
          <w:lang w:eastAsia="pl-PL"/>
        </w:rPr>
        <w:t>utrzymania czystości i porządku w Gminie Miejskiej Świeradów – Zdrój (wraz z jej nowelizacjami)</w:t>
      </w:r>
      <w:bookmarkEnd w:id="10"/>
      <w:r>
        <w:rPr>
          <w:rFonts w:cs="Arial" w:ascii="Verdana" w:hAnsi="Verdana"/>
          <w:sz w:val="20"/>
          <w:szCs w:val="20"/>
          <w:lang w:eastAsia="pl-PL"/>
        </w:rPr>
        <w:t>,</w:t>
      </w:r>
    </w:p>
    <w:p>
      <w:pPr>
        <w:pStyle w:val="Normal"/>
        <w:widowControl/>
        <w:numPr>
          <w:ilvl w:val="0"/>
          <w:numId w:val="29"/>
        </w:numPr>
        <w:suppressAutoHyphens w:val="false"/>
        <w:jc w:val="both"/>
        <w:textAlignment w:val="auto"/>
        <w:rPr>
          <w:rFonts w:ascii="Verdana" w:hAnsi="Verdana" w:eastAsia="Times New Roman" w:cs="Arial"/>
          <w:sz w:val="20"/>
          <w:szCs w:val="20"/>
          <w:lang w:eastAsia="pl-PL"/>
        </w:rPr>
      </w:pPr>
      <w:bookmarkStart w:id="11" w:name="__DdeLink__914_3286675737"/>
      <w:r>
        <w:rPr>
          <w:rFonts w:ascii="Verdana" w:hAnsi="Verdana"/>
          <w:sz w:val="20"/>
          <w:szCs w:val="20"/>
        </w:rPr>
        <w:t xml:space="preserve">uchwała nr </w:t>
      </w:r>
      <w:r>
        <w:rPr>
          <w:rStyle w:val="Strong"/>
          <w:rFonts w:ascii="Verdana" w:hAnsi="Verdana"/>
          <w:b w:val="false"/>
          <w:sz w:val="20"/>
          <w:szCs w:val="20"/>
        </w:rPr>
        <w:t>XL/192/2013</w:t>
      </w:r>
      <w:r>
        <w:rPr>
          <w:rFonts w:ascii="Verdana" w:hAnsi="Verdana"/>
          <w:sz w:val="20"/>
          <w:szCs w:val="20"/>
        </w:rPr>
        <w:t xml:space="preserve"> Rady Miasta Świeradów-Zdrój z dnia 27 lutego 2013 roku w sprawie:</w:t>
      </w:r>
      <w:bookmarkEnd w:id="11"/>
      <w:r>
        <w:rPr>
          <w:rFonts w:ascii="Verdana" w:hAnsi="Verdana"/>
          <w:sz w:val="20"/>
          <w:szCs w:val="20"/>
        </w:rPr>
        <w:t xml:space="preserve"> postanowienia o odbieraniu odpadów komunalnych od właścicieli nieruchomości, na których nie zamieszkują mieszkańcy, a powstają odpady komunalne </w:t>
      </w:r>
      <w:r>
        <w:rPr>
          <w:rFonts w:cs="Arial" w:ascii="Verdana" w:hAnsi="Verdana"/>
          <w:sz w:val="20"/>
          <w:szCs w:val="20"/>
          <w:lang w:eastAsia="pl-PL"/>
        </w:rPr>
        <w:t>(wraz z jej nowelizacjami)</w:t>
      </w:r>
      <w:r>
        <w:rPr>
          <w:rFonts w:eastAsia="Times New Roman" w:cs="Arial" w:ascii="Verdana" w:hAnsi="Verdana"/>
          <w:w w:val="108"/>
          <w:sz w:val="20"/>
          <w:szCs w:val="20"/>
          <w:lang w:eastAsia="pl-PL"/>
        </w:rPr>
        <w:t>,</w:t>
      </w:r>
    </w:p>
    <w:p>
      <w:pPr>
        <w:pStyle w:val="Normal"/>
        <w:widowControl/>
        <w:numPr>
          <w:ilvl w:val="0"/>
          <w:numId w:val="29"/>
        </w:numPr>
        <w:suppressAutoHyphens w:val="false"/>
        <w:jc w:val="both"/>
        <w:textAlignment w:val="auto"/>
        <w:rPr>
          <w:rFonts w:ascii="Verdana" w:hAnsi="Verdana" w:eastAsia="Times New Roman" w:cs="Arial"/>
          <w:sz w:val="20"/>
          <w:szCs w:val="20"/>
          <w:lang w:eastAsia="pl-PL"/>
        </w:rPr>
      </w:pPr>
      <w:r>
        <w:rPr>
          <w:rFonts w:ascii="Verdana" w:hAnsi="Verdana"/>
          <w:sz w:val="20"/>
          <w:szCs w:val="20"/>
        </w:rPr>
        <w:t>uchwała nr XXIX/934/16 Sejmiku Województwa Dolnośląskiego z dnia 22 grudnia 2016 r. w sprawie uchwalenia Wojewódzkiego Planu Gospodarki Odpadami dla Województwa Dolnośląskiego 2016-2022”,</w:t>
      </w:r>
    </w:p>
    <w:p>
      <w:pPr>
        <w:pStyle w:val="Normal"/>
        <w:widowControl/>
        <w:numPr>
          <w:ilvl w:val="0"/>
          <w:numId w:val="29"/>
        </w:numPr>
        <w:suppressAutoHyphens w:val="false"/>
        <w:jc w:val="both"/>
        <w:textAlignment w:val="auto"/>
        <w:rPr/>
      </w:pPr>
      <w:r>
        <w:rPr>
          <w:rFonts w:ascii="Verdana" w:hAnsi="Verdana"/>
          <w:sz w:val="20"/>
          <w:szCs w:val="20"/>
        </w:rPr>
        <w:t>uchwała nr </w:t>
      </w:r>
      <w:hyperlink r:id="rId3">
        <w:r>
          <w:rPr>
            <w:rStyle w:val="Czeinternetowe"/>
            <w:rFonts w:ascii="Verdana" w:hAnsi="Verdana"/>
            <w:sz w:val="20"/>
            <w:szCs w:val="20"/>
          </w:rPr>
          <w:t>XXIX/935/16 </w:t>
        </w:r>
      </w:hyperlink>
      <w:r>
        <w:rPr>
          <w:rFonts w:ascii="Verdana" w:hAnsi="Verdana"/>
          <w:sz w:val="20"/>
          <w:szCs w:val="20"/>
        </w:rPr>
        <w:t>Sejmiku Województwa Dolnośląskiego z dnia 22 grudnia 2016 r. w sprawie wykonania Wojewódzkiego Planu Gospodarki Odpadami 2016-2022 (</w:t>
      </w:r>
      <w:hyperlink r:id="rId4">
        <w:r>
          <w:rPr>
            <w:rStyle w:val="Czeinternetowe"/>
            <w:rFonts w:ascii="Verdana" w:hAnsi="Verdana"/>
            <w:sz w:val="20"/>
            <w:szCs w:val="20"/>
          </w:rPr>
          <w:t>Dz. Urz. Woj. Doln. z 2017 r. poz. 46), </w:t>
        </w:r>
      </w:hyperlink>
    </w:p>
    <w:p>
      <w:pPr>
        <w:pStyle w:val="Normal"/>
        <w:widowControl/>
        <w:numPr>
          <w:ilvl w:val="0"/>
          <w:numId w:val="29"/>
        </w:numPr>
        <w:suppressAutoHyphens w:val="false"/>
        <w:jc w:val="both"/>
        <w:textAlignment w:val="auto"/>
        <w:rPr>
          <w:rFonts w:ascii="Verdana" w:hAnsi="Verdana" w:eastAsia="Times New Roman" w:cs="Arial"/>
          <w:sz w:val="20"/>
          <w:szCs w:val="20"/>
          <w:lang w:eastAsia="pl-PL"/>
        </w:rPr>
      </w:pPr>
      <w:r>
        <w:rPr>
          <w:rFonts w:ascii="Verdana" w:hAnsi="Verdana"/>
          <w:sz w:val="20"/>
          <w:szCs w:val="20"/>
        </w:rPr>
        <w:t>ustawa z dnia 29 sierpnia 1997 r. o ochronie danych osobowych (tj. Dz. U. z 2016 r. poz. 922, z późn. zm.),</w:t>
      </w:r>
    </w:p>
    <w:p>
      <w:pPr>
        <w:pStyle w:val="Normal"/>
        <w:widowControl/>
        <w:numPr>
          <w:ilvl w:val="0"/>
          <w:numId w:val="29"/>
        </w:numPr>
        <w:suppressAutoHyphens w:val="false"/>
        <w:jc w:val="both"/>
        <w:textAlignment w:val="auto"/>
        <w:rPr>
          <w:rFonts w:ascii="Verdana" w:hAnsi="Verdana" w:eastAsia="Times New Roman" w:cs="Arial"/>
          <w:sz w:val="20"/>
          <w:szCs w:val="20"/>
          <w:lang w:eastAsia="pl-PL"/>
        </w:rPr>
      </w:pPr>
      <w:r>
        <w:rPr>
          <w:rFonts w:ascii="Verdana" w:hAnsi="Verdana"/>
          <w:sz w:val="20"/>
          <w:szCs w:val="20"/>
        </w:rPr>
        <w:t>ustawa z dnia 20 czerwca 1997 r. Prawo o ruchu drogowym (t.j. Dz. U. z 2017 r. poz. 1260 z późn. zm.),</w:t>
      </w:r>
    </w:p>
    <w:p>
      <w:pPr>
        <w:pStyle w:val="Normal"/>
        <w:widowControl/>
        <w:numPr>
          <w:ilvl w:val="0"/>
          <w:numId w:val="29"/>
        </w:numPr>
        <w:suppressAutoHyphens w:val="false"/>
        <w:jc w:val="both"/>
        <w:textAlignment w:val="auto"/>
        <w:rPr>
          <w:rFonts w:ascii="Verdana" w:hAnsi="Verdana" w:eastAsia="Times New Roman" w:cs="Arial"/>
          <w:sz w:val="20"/>
          <w:szCs w:val="20"/>
          <w:lang w:eastAsia="pl-PL"/>
        </w:rPr>
      </w:pPr>
      <w:r>
        <w:rPr>
          <w:rFonts w:ascii="Verdana" w:hAnsi="Verdana"/>
          <w:sz w:val="20"/>
          <w:szCs w:val="20"/>
        </w:rPr>
        <w:t>ustawy z dnia 9 października 2015 r. o produktach biobójczych (Dz. U. z 2015 r., poz. 1926, z późn. zm.),</w:t>
      </w:r>
    </w:p>
    <w:p>
      <w:pPr>
        <w:pStyle w:val="Normal"/>
        <w:widowControl/>
        <w:numPr>
          <w:ilvl w:val="0"/>
          <w:numId w:val="29"/>
        </w:numPr>
        <w:suppressAutoHyphens w:val="false"/>
        <w:jc w:val="both"/>
        <w:textAlignment w:val="auto"/>
        <w:rPr/>
      </w:pPr>
      <w:r>
        <w:rPr>
          <w:rFonts w:ascii="Verdana" w:hAnsi="Verdana"/>
          <w:sz w:val="20"/>
          <w:szCs w:val="20"/>
        </w:rPr>
        <w:t>innych aktach normatywnych obowiązujących na obszarze Gminy Miejskiej Bolesławiec zawierających powszechnie obowiązujące przepisy prawa.</w:t>
      </w:r>
    </w:p>
    <w:p>
      <w:pPr>
        <w:pStyle w:val="Normal"/>
        <w:widowControl/>
        <w:numPr>
          <w:ilvl w:val="0"/>
          <w:numId w:val="29"/>
        </w:numPr>
        <w:suppressAutoHyphens w:val="false"/>
        <w:jc w:val="both"/>
        <w:textAlignment w:val="auto"/>
        <w:rPr/>
      </w:pPr>
      <w:r>
        <w:rPr>
          <w:rFonts w:eastAsia="Times New Roman" w:cs="Arial" w:ascii="Verdana" w:hAnsi="Verdana"/>
          <w:sz w:val="20"/>
          <w:szCs w:val="20"/>
          <w:lang w:eastAsia="pl-PL"/>
        </w:rPr>
        <w:t xml:space="preserve">uchwała nr </w:t>
      </w:r>
      <w:r>
        <w:rPr>
          <w:rStyle w:val="Strong"/>
          <w:rFonts w:eastAsia="Times New Roman" w:cs="Arial" w:ascii="Verdana" w:hAnsi="Verdana"/>
          <w:b w:val="false"/>
          <w:sz w:val="20"/>
          <w:szCs w:val="20"/>
          <w:lang w:eastAsia="pl-PL"/>
        </w:rPr>
        <w:t>XL/195/2013</w:t>
      </w:r>
      <w:r>
        <w:rPr>
          <w:rFonts w:eastAsia="Times New Roman" w:cs="Arial" w:ascii="Verdana" w:hAnsi="Verdana"/>
          <w:sz w:val="20"/>
          <w:szCs w:val="20"/>
          <w:lang w:eastAsia="pl-PL"/>
        </w:rPr>
        <w:t xml:space="preserve"> Rady Miasta Świeradów-Zdrój z dnia 27 lutego 2013 roku w sprawie:ustalenia terminu, częstotliwości i trybu uiszczania opłaty za gospodarowanie odpadami  komunalnymi.</w:t>
      </w:r>
    </w:p>
    <w:p>
      <w:pPr>
        <w:pStyle w:val="Normal"/>
        <w:widowControl/>
        <w:ind w:left="360" w:hanging="0"/>
        <w:jc w:val="both"/>
        <w:rPr>
          <w:rFonts w:ascii="Verdana" w:hAnsi="Verdana" w:eastAsia="Times New Roman" w:cs="Arial"/>
          <w:w w:val="108"/>
          <w:sz w:val="20"/>
          <w:szCs w:val="20"/>
          <w:lang w:eastAsia="pl-PL"/>
        </w:rPr>
      </w:pPr>
      <w:r>
        <w:rPr>
          <w:rFonts w:eastAsia="Times New Roman" w:cs="Arial" w:ascii="Verdana" w:hAnsi="Verdana"/>
          <w:w w:val="108"/>
          <w:sz w:val="20"/>
          <w:szCs w:val="20"/>
          <w:lang w:eastAsia="pl-PL"/>
        </w:rPr>
      </w:r>
    </w:p>
    <w:p>
      <w:pPr>
        <w:pStyle w:val="Normal"/>
        <w:jc w:val="center"/>
        <w:rPr>
          <w:rFonts w:ascii="Verdana" w:hAnsi="Verdana"/>
          <w:b/>
          <w:b/>
          <w:sz w:val="20"/>
          <w:u w:val="single"/>
        </w:rPr>
      </w:pPr>
      <w:r>
        <w:rPr>
          <w:rFonts w:ascii="Verdana" w:hAnsi="Verdana"/>
          <w:b/>
          <w:sz w:val="20"/>
          <w:u w:val="single"/>
        </w:rPr>
        <w:t>Wykonawca zobowiązany jest do śledzenia ewentualnych zmian w wyżej wymienionych przepisach oraz nowowprowadzanych oraz stosować je na bieżąco.</w:t>
      </w:r>
    </w:p>
    <w:p>
      <w:pPr>
        <w:pStyle w:val="Standard"/>
        <w:ind w:right="-35" w:hanging="0"/>
        <w:jc w:val="both"/>
        <w:rPr/>
      </w:pPr>
      <w:r>
        <w:rPr/>
      </w:r>
    </w:p>
    <w:sectPr>
      <w:footerReference w:type="default" r:id="rId5"/>
      <w:type w:val="nextPage"/>
      <w:pgSz w:w="11906" w:h="16838"/>
      <w:pgMar w:left="1134" w:right="1134" w:header="0" w:top="1134" w:footer="708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Verdan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jc w:val="right"/>
      <w:rPr/>
    </w:pPr>
    <w:r>
      <w:rPr>
        <w:rFonts w:cs="Times New Roman" w:ascii="Verdana" w:hAnsi="Verdana"/>
        <w:sz w:val="22"/>
      </w:rPr>
      <w:fldChar w:fldCharType="begin"/>
    </w:r>
    <w:r>
      <w:rPr>
        <w:sz w:val="22"/>
        <w:rFonts w:cs="Times New Roman" w:ascii="Verdana" w:hAnsi="Verdana"/>
      </w:rPr>
      <w:instrText> PAGE </w:instrText>
    </w:r>
    <w:r>
      <w:rPr>
        <w:sz w:val="22"/>
        <w:rFonts w:cs="Times New Roman" w:ascii="Verdana" w:hAnsi="Verdana"/>
      </w:rPr>
      <w:fldChar w:fldCharType="separate"/>
    </w:r>
    <w:r>
      <w:rPr>
        <w:sz w:val="22"/>
        <w:rFonts w:cs="Times New Roman" w:ascii="Verdana" w:hAnsi="Verdana"/>
      </w:rPr>
      <w:t>14</w:t>
    </w:r>
    <w:r>
      <w:rPr>
        <w:sz w:val="22"/>
        <w:rFonts w:cs="Times New Roman" w:ascii="Verdana" w:hAnsi="Verdana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sz w:val="20"/>
        <w:rFonts w:ascii="Verdana" w:hAnsi="Verdana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  <w:rPr>
        <w:sz w:val="20"/>
        <w:rFonts w:ascii="Verdana" w:hAnsi="Verdan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lvl w:ilvl="0">
      <w:start w:val="1"/>
      <w:numFmt w:val="decimal"/>
      <w:lvlText w:val="%1)"/>
      <w:lvlJc w:val="left"/>
      <w:pPr>
        <w:ind w:left="720" w:hanging="360"/>
      </w:pPr>
      <w:rPr>
        <w:sz w:val="20"/>
        <w:rFonts w:ascii="Verdana" w:hAnsi="Verdana" w:eastAsia="Verdana" w:cs="Verdan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lvl w:ilvl="0">
      <w:start w:val="1"/>
      <w:numFmt w:val="lowerLetter"/>
      <w:lvlText w:val="%1)"/>
      <w:lvlJc w:val="left"/>
      <w:pPr>
        <w:ind w:left="349" w:hanging="360"/>
      </w:pPr>
      <w:rPr>
        <w:sz w:val="20"/>
        <w:rFonts w:ascii="Verdana" w:hAnsi="Verdana" w:eastAsia="Verdana" w:cs="Verdana"/>
        <w:color w:val="auto"/>
      </w:rPr>
    </w:lvl>
    <w:lvl w:ilvl="1">
      <w:start w:val="1"/>
      <w:numFmt w:val="lowerLetter"/>
      <w:lvlText w:val="%2."/>
      <w:lvlJc w:val="left"/>
      <w:pPr>
        <w:ind w:left="1069" w:hanging="360"/>
      </w:pPr>
    </w:lvl>
    <w:lvl w:ilvl="2">
      <w:start w:val="1"/>
      <w:numFmt w:val="lowerRoman"/>
      <w:lvlText w:val="%3."/>
      <w:lvlJc w:val="right"/>
      <w:pPr>
        <w:ind w:left="1789" w:hanging="180"/>
      </w:pPr>
    </w:lvl>
    <w:lvl w:ilvl="3">
      <w:start w:val="1"/>
      <w:numFmt w:val="decimal"/>
      <w:lvlText w:val="%4."/>
      <w:lvlJc w:val="left"/>
      <w:pPr>
        <w:ind w:left="2509" w:hanging="360"/>
      </w:pPr>
    </w:lvl>
    <w:lvl w:ilvl="4">
      <w:start w:val="1"/>
      <w:numFmt w:val="lowerLetter"/>
      <w:lvlText w:val="%5."/>
      <w:lvlJc w:val="left"/>
      <w:pPr>
        <w:ind w:left="3229" w:hanging="360"/>
      </w:pPr>
    </w:lvl>
    <w:lvl w:ilvl="5">
      <w:start w:val="1"/>
      <w:numFmt w:val="lowerRoman"/>
      <w:lvlText w:val="%6."/>
      <w:lvlJc w:val="right"/>
      <w:pPr>
        <w:ind w:left="3949" w:hanging="180"/>
      </w:pPr>
    </w:lvl>
    <w:lvl w:ilvl="6">
      <w:start w:val="1"/>
      <w:numFmt w:val="decimal"/>
      <w:lvlText w:val="%7."/>
      <w:lvlJc w:val="left"/>
      <w:pPr>
        <w:ind w:left="4669" w:hanging="360"/>
      </w:pPr>
    </w:lvl>
    <w:lvl w:ilvl="7">
      <w:start w:val="1"/>
      <w:numFmt w:val="lowerLetter"/>
      <w:lvlText w:val="%8."/>
      <w:lvlJc w:val="left"/>
      <w:pPr>
        <w:ind w:left="5389" w:hanging="360"/>
      </w:pPr>
    </w:lvl>
    <w:lvl w:ilvl="8">
      <w:start w:val="1"/>
      <w:numFmt w:val="lowerRoman"/>
      <w:lvlText w:val="%9."/>
      <w:lvlJc w:val="right"/>
      <w:pPr>
        <w:ind w:left="6109" w:hanging="180"/>
      </w:pPr>
    </w:lvl>
  </w:abstractNum>
  <w:abstractNum w:abstractNumId="6">
    <w:lvl w:ilvl="0">
      <w:start w:val="1"/>
      <w:numFmt w:val="decimal"/>
      <w:lvlText w:val="%1)"/>
      <w:lvlJc w:val="left"/>
      <w:pPr>
        <w:ind w:left="720" w:hanging="360"/>
      </w:pPr>
      <w:rPr>
        <w:sz w:val="20"/>
        <w:rFonts w:ascii="Verdana" w:hAnsi="Verdana" w:eastAsia="Verdana" w:cs="Verdan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lvl w:ilvl="0">
      <w:start w:val="1"/>
      <w:numFmt w:val="lowerLetter"/>
      <w:lvlText w:val="%1)"/>
      <w:lvlJc w:val="left"/>
      <w:pPr>
        <w:ind w:left="720" w:hanging="360"/>
      </w:pPr>
      <w:rPr>
        <w:sz w:val="20"/>
        <w:rFonts w:ascii="Verdana" w:hAnsi="Verdana" w:eastAsia="Verdana" w:cs="Verdana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0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10"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0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11">
    <w:lvl w:ilvl="0">
      <w:start w:val="1"/>
      <w:numFmt w:val="decimal"/>
      <w:lvlText w:val="%1)"/>
      <w:lvlJc w:val="left"/>
      <w:pPr>
        <w:ind w:left="750" w:hanging="39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lvl w:ilvl="0">
      <w:start w:val="1"/>
      <w:numFmt w:val="decimal"/>
      <w:lvlText w:val="%1)"/>
      <w:lvlJc w:val="left"/>
      <w:pPr>
        <w:ind w:left="720" w:hanging="360"/>
      </w:pPr>
      <w:rPr>
        <w:sz w:val="20"/>
        <w:rFonts w:ascii="Verdana" w:hAnsi="Verdan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0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20"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lvl w:ilvl="0">
      <w:start w:val="1"/>
      <w:numFmt w:val="decimal"/>
      <w:lvlText w:val="%1)"/>
      <w:lvlJc w:val="left"/>
      <w:pPr>
        <w:ind w:left="720" w:hanging="360"/>
      </w:pPr>
      <w:rPr>
        <w:sz w:val="20"/>
        <w:rFonts w:ascii="Verdana" w:hAnsi="Verdana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lvl w:ilvl="0">
      <w:start w:val="1"/>
      <w:numFmt w:val="decimal"/>
      <w:lvlText w:val="%1)"/>
      <w:lvlJc w:val="left"/>
      <w:pPr>
        <w:ind w:left="720" w:hanging="360"/>
      </w:pPr>
      <w:rPr>
        <w:sz w:val="20"/>
        <w:rFonts w:ascii="Verdana" w:hAnsi="Verdana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0"/>
        <w:szCs w:val="20"/>
        <w:rFonts w:ascii="Verdana" w:hAnsi="Verdana" w:eastAsia="Times New Roman" w:cs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Segoe UI" w:cs="Tahoma"/>
        <w:color w:val="000000"/>
        <w:kern w:val="2"/>
        <w:szCs w:val="24"/>
        <w:lang w:val="pl-PL" w:eastAsia="en-US" w:bidi="en-US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jc w:val="left"/>
      <w:textAlignment w:val="baseline"/>
    </w:pPr>
    <w:rPr>
      <w:rFonts w:ascii="Calibri" w:hAnsi="Calibri" w:eastAsia="Segoe UI" w:cs="Tahoma"/>
      <w:color w:val="000000"/>
      <w:kern w:val="2"/>
      <w:sz w:val="24"/>
      <w:szCs w:val="24"/>
      <w:lang w:val="pl-PL" w:eastAsia="en-US" w:bidi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yrnienie">
    <w:name w:val="Wyróżnienie"/>
    <w:qFormat/>
    <w:rPr>
      <w:i/>
      <w:iCs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a44f3f"/>
    <w:rPr/>
  </w:style>
  <w:style w:type="character" w:styleId="Strong">
    <w:name w:val="Strong"/>
    <w:basedOn w:val="DefaultParagraphFont"/>
    <w:uiPriority w:val="22"/>
    <w:qFormat/>
    <w:rsid w:val="00777778"/>
    <w:rPr>
      <w:b/>
      <w:bCs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4260f4"/>
    <w:rPr>
      <w:rFonts w:ascii="Segoe UI" w:hAnsi="Segoe UI" w:cs="Segoe UI"/>
      <w:sz w:val="18"/>
      <w:szCs w:val="18"/>
    </w:rPr>
  </w:style>
  <w:style w:type="character" w:styleId="Czeinternetowe">
    <w:name w:val="Łącze internetowe"/>
    <w:basedOn w:val="DefaultParagraphFont"/>
    <w:uiPriority w:val="99"/>
    <w:unhideWhenUsed/>
    <w:rsid w:val="00315f54"/>
    <w:rPr>
      <w:color w:val="0563C1" w:themeColor="hyperlink"/>
      <w:u w:val="single"/>
    </w:rPr>
  </w:style>
  <w:style w:type="character" w:styleId="ListLabel1">
    <w:name w:val="ListLabel 1"/>
    <w:qFormat/>
    <w:rPr>
      <w:rFonts w:ascii="Verdana" w:hAnsi="Verdana" w:cs="Times New Roman"/>
      <w:sz w:val="20"/>
    </w:rPr>
  </w:style>
  <w:style w:type="character" w:styleId="ListLabel2">
    <w:name w:val="ListLabel 2"/>
    <w:qFormat/>
    <w:rPr>
      <w:rFonts w:ascii="Verdana" w:hAnsi="Verdana"/>
      <w:sz w:val="20"/>
    </w:rPr>
  </w:style>
  <w:style w:type="character" w:styleId="ListLabel3">
    <w:name w:val="ListLabel 3"/>
    <w:qFormat/>
    <w:rPr>
      <w:rFonts w:cs="Times New Roman"/>
      <w:sz w:val="24"/>
    </w:rPr>
  </w:style>
  <w:style w:type="character" w:styleId="ListLabel4">
    <w:name w:val="ListLabel 4"/>
    <w:qFormat/>
    <w:rPr>
      <w:rFonts w:ascii="Verdana" w:hAnsi="Verdana" w:eastAsia="Verdana" w:cs="Verdana"/>
      <w:sz w:val="20"/>
    </w:rPr>
  </w:style>
  <w:style w:type="character" w:styleId="ListLabel5">
    <w:name w:val="ListLabel 5"/>
    <w:qFormat/>
    <w:rPr>
      <w:rFonts w:ascii="Verdana" w:hAnsi="Verdana" w:eastAsia="Verdana" w:cs="Verdana"/>
      <w:color w:val="auto"/>
      <w:sz w:val="20"/>
    </w:rPr>
  </w:style>
  <w:style w:type="character" w:styleId="ListLabel6">
    <w:name w:val="ListLabel 6"/>
    <w:qFormat/>
    <w:rPr>
      <w:rFonts w:eastAsia="Verdana" w:cs="Verdana"/>
    </w:rPr>
  </w:style>
  <w:style w:type="character" w:styleId="ListLabel7">
    <w:name w:val="ListLabel 7"/>
    <w:qFormat/>
    <w:rPr>
      <w:rFonts w:ascii="Verdana" w:hAnsi="Verdana" w:eastAsia="Verdana" w:cs="Verdana"/>
      <w:sz w:val="20"/>
    </w:rPr>
  </w:style>
  <w:style w:type="character" w:styleId="ListLabel8">
    <w:name w:val="ListLabel 8"/>
    <w:qFormat/>
    <w:rPr>
      <w:rFonts w:ascii="Verdana" w:hAnsi="Verdana" w:eastAsia="Verdana" w:cs="Verdana"/>
      <w:color w:val="auto"/>
      <w:sz w:val="20"/>
    </w:rPr>
  </w:style>
  <w:style w:type="character" w:styleId="ListLabel9">
    <w:name w:val="ListLabel 9"/>
    <w:qFormat/>
    <w:rPr>
      <w:rFonts w:eastAsia="Verdana" w:cs="Verdana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ascii="Verdana" w:hAnsi="Verdana"/>
      <w:sz w:val="20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cs="Courier New"/>
    </w:rPr>
  </w:style>
  <w:style w:type="character" w:styleId="ListLabel20">
    <w:name w:val="ListLabel 20"/>
    <w:qFormat/>
    <w:rPr>
      <w:rFonts w:ascii="Verdana" w:hAnsi="Verdana" w:cs="Times New Roman"/>
      <w:sz w:val="20"/>
    </w:rPr>
  </w:style>
  <w:style w:type="character" w:styleId="ListLabel21">
    <w:name w:val="ListLabel 21"/>
    <w:qFormat/>
    <w:rPr>
      <w:rFonts w:cs="Times New Roman"/>
    </w:rPr>
  </w:style>
  <w:style w:type="character" w:styleId="ListLabel22">
    <w:name w:val="ListLabel 22"/>
    <w:qFormat/>
    <w:rPr>
      <w:rFonts w:ascii="Verdana" w:hAnsi="Verdana" w:cs="Times New Roman"/>
      <w:sz w:val="20"/>
    </w:rPr>
  </w:style>
  <w:style w:type="character" w:styleId="ListLabel23">
    <w:name w:val="ListLabel 23"/>
    <w:qFormat/>
    <w:rPr>
      <w:rFonts w:cs="Times New Roman"/>
    </w:rPr>
  </w:style>
  <w:style w:type="character" w:styleId="ListLabel24">
    <w:name w:val="ListLabel 24"/>
    <w:qFormat/>
    <w:rPr>
      <w:rFonts w:ascii="Verdana" w:hAnsi="Verdana" w:eastAsia="Times New Roman" w:cs="Arial"/>
      <w:sz w:val="20"/>
      <w:szCs w:val="20"/>
    </w:rPr>
  </w:style>
  <w:style w:type="character" w:styleId="ListLabel25">
    <w:name w:val="ListLabel 25"/>
    <w:qFormat/>
    <w:rPr>
      <w:rFonts w:cs="Times New Roman"/>
    </w:rPr>
  </w:style>
  <w:style w:type="character" w:styleId="ListLabel26">
    <w:name w:val="ListLabel 26"/>
    <w:qFormat/>
    <w:rPr>
      <w:rFonts w:cs="Times New Roman"/>
    </w:rPr>
  </w:style>
  <w:style w:type="character" w:styleId="ListLabel27">
    <w:name w:val="ListLabel 27"/>
    <w:qFormat/>
    <w:rPr>
      <w:rFonts w:cs="Times New Roman"/>
    </w:rPr>
  </w:style>
  <w:style w:type="character" w:styleId="ListLabel28">
    <w:name w:val="ListLabel 28"/>
    <w:qFormat/>
    <w:rPr>
      <w:rFonts w:cs="Times New Roman"/>
    </w:rPr>
  </w:style>
  <w:style w:type="character" w:styleId="ListLabel29">
    <w:name w:val="ListLabel 29"/>
    <w:qFormat/>
    <w:rPr>
      <w:rFonts w:cs="Times New Roman"/>
    </w:rPr>
  </w:style>
  <w:style w:type="character" w:styleId="ListLabel30">
    <w:name w:val="ListLabel 30"/>
    <w:qFormat/>
    <w:rPr>
      <w:rFonts w:cs="Times New Roman"/>
    </w:rPr>
  </w:style>
  <w:style w:type="character" w:styleId="ListLabel31">
    <w:name w:val="ListLabel 31"/>
    <w:qFormat/>
    <w:rPr>
      <w:rFonts w:cs="Times New Roman"/>
    </w:rPr>
  </w:style>
  <w:style w:type="character" w:styleId="ListLabel32">
    <w:name w:val="ListLabel 32"/>
    <w:qFormat/>
    <w:rPr>
      <w:rFonts w:cs="Times New Roman"/>
    </w:rPr>
  </w:style>
  <w:style w:type="character" w:styleId="ListLabel33">
    <w:name w:val="ListLabel 33"/>
    <w:qFormat/>
    <w:rPr>
      <w:b w:val="false"/>
    </w:rPr>
  </w:style>
  <w:style w:type="character" w:styleId="ListLabel34">
    <w:name w:val="ListLabel 34"/>
    <w:qFormat/>
    <w:rPr>
      <w:rFonts w:ascii="Verdana" w:hAnsi="Verdana"/>
      <w:sz w:val="20"/>
      <w:szCs w:val="20"/>
    </w:rPr>
  </w:style>
  <w:style w:type="character" w:styleId="ListLabel35">
    <w:name w:val="ListLabel 35"/>
    <w:qFormat/>
    <w:rPr>
      <w:rFonts w:ascii="Verdana" w:hAnsi="Verdana" w:cs="Times New Roman"/>
      <w:sz w:val="20"/>
    </w:rPr>
  </w:style>
  <w:style w:type="character" w:styleId="ListLabel36">
    <w:name w:val="ListLabel 36"/>
    <w:qFormat/>
    <w:rPr>
      <w:rFonts w:ascii="Verdana" w:hAnsi="Verdana"/>
      <w:sz w:val="20"/>
    </w:rPr>
  </w:style>
  <w:style w:type="character" w:styleId="ListLabel37">
    <w:name w:val="ListLabel 37"/>
    <w:qFormat/>
    <w:rPr>
      <w:rFonts w:ascii="Verdana" w:hAnsi="Verdana" w:eastAsia="Verdana" w:cs="Verdana"/>
      <w:sz w:val="20"/>
    </w:rPr>
  </w:style>
  <w:style w:type="character" w:styleId="ListLabel38">
    <w:name w:val="ListLabel 38"/>
    <w:qFormat/>
    <w:rPr>
      <w:rFonts w:ascii="Verdana" w:hAnsi="Verdana" w:eastAsia="Verdana" w:cs="Verdana"/>
      <w:color w:val="auto"/>
      <w:sz w:val="20"/>
    </w:rPr>
  </w:style>
  <w:style w:type="character" w:styleId="ListLabel39">
    <w:name w:val="ListLabel 39"/>
    <w:qFormat/>
    <w:rPr>
      <w:rFonts w:ascii="Verdana" w:hAnsi="Verdana" w:eastAsia="Verdana" w:cs="Verdana"/>
      <w:sz w:val="20"/>
    </w:rPr>
  </w:style>
  <w:style w:type="character" w:styleId="ListLabel40">
    <w:name w:val="ListLabel 40"/>
    <w:qFormat/>
    <w:rPr>
      <w:rFonts w:ascii="Verdana" w:hAnsi="Verdana" w:eastAsia="Verdana" w:cs="Verdana"/>
      <w:color w:val="auto"/>
      <w:sz w:val="20"/>
    </w:rPr>
  </w:style>
  <w:style w:type="character" w:styleId="ListLabel41">
    <w:name w:val="ListLabel 41"/>
    <w:qFormat/>
    <w:rPr>
      <w:rFonts w:ascii="Verdana" w:hAnsi="Verdana" w:cs="Symbol"/>
      <w:sz w:val="20"/>
    </w:rPr>
  </w:style>
  <w:style w:type="character" w:styleId="ListLabel42">
    <w:name w:val="ListLabel 42"/>
    <w:qFormat/>
    <w:rPr>
      <w:rFonts w:cs="Courier New"/>
    </w:rPr>
  </w:style>
  <w:style w:type="character" w:styleId="ListLabel43">
    <w:name w:val="ListLabel 43"/>
    <w:qFormat/>
    <w:rPr>
      <w:rFonts w:cs="Wingdings"/>
    </w:rPr>
  </w:style>
  <w:style w:type="character" w:styleId="ListLabel44">
    <w:name w:val="ListLabel 44"/>
    <w:qFormat/>
    <w:rPr>
      <w:rFonts w:cs="Symbol"/>
    </w:rPr>
  </w:style>
  <w:style w:type="character" w:styleId="ListLabel45">
    <w:name w:val="ListLabel 45"/>
    <w:qFormat/>
    <w:rPr>
      <w:rFonts w:cs="Courier New"/>
    </w:rPr>
  </w:style>
  <w:style w:type="character" w:styleId="ListLabel46">
    <w:name w:val="ListLabel 46"/>
    <w:qFormat/>
    <w:rPr>
      <w:rFonts w:cs="Wingdings"/>
    </w:rPr>
  </w:style>
  <w:style w:type="character" w:styleId="ListLabel47">
    <w:name w:val="ListLabel 47"/>
    <w:qFormat/>
    <w:rPr>
      <w:rFonts w:cs="Symbol"/>
    </w:rPr>
  </w:style>
  <w:style w:type="character" w:styleId="ListLabel48">
    <w:name w:val="ListLabel 48"/>
    <w:qFormat/>
    <w:rPr>
      <w:rFonts w:cs="Courier New"/>
    </w:rPr>
  </w:style>
  <w:style w:type="character" w:styleId="ListLabel49">
    <w:name w:val="ListLabel 49"/>
    <w:qFormat/>
    <w:rPr>
      <w:rFonts w:cs="Wingdings"/>
    </w:rPr>
  </w:style>
  <w:style w:type="character" w:styleId="ListLabel50">
    <w:name w:val="ListLabel 50"/>
    <w:qFormat/>
    <w:rPr>
      <w:rFonts w:ascii="Verdana" w:hAnsi="Verdana" w:cs="Symbol"/>
      <w:sz w:val="20"/>
    </w:rPr>
  </w:style>
  <w:style w:type="character" w:styleId="ListLabel51">
    <w:name w:val="ListLabel 51"/>
    <w:qFormat/>
    <w:rPr>
      <w:rFonts w:cs="Courier New"/>
    </w:rPr>
  </w:style>
  <w:style w:type="character" w:styleId="ListLabel52">
    <w:name w:val="ListLabel 52"/>
    <w:qFormat/>
    <w:rPr>
      <w:rFonts w:cs="Wingdings"/>
    </w:rPr>
  </w:style>
  <w:style w:type="character" w:styleId="ListLabel53">
    <w:name w:val="ListLabel 53"/>
    <w:qFormat/>
    <w:rPr>
      <w:rFonts w:cs="Symbol"/>
    </w:rPr>
  </w:style>
  <w:style w:type="character" w:styleId="ListLabel54">
    <w:name w:val="ListLabel 54"/>
    <w:qFormat/>
    <w:rPr>
      <w:rFonts w:cs="Courier New"/>
    </w:rPr>
  </w:style>
  <w:style w:type="character" w:styleId="ListLabel55">
    <w:name w:val="ListLabel 55"/>
    <w:qFormat/>
    <w:rPr>
      <w:rFonts w:cs="Wingdings"/>
    </w:rPr>
  </w:style>
  <w:style w:type="character" w:styleId="ListLabel56">
    <w:name w:val="ListLabel 56"/>
    <w:qFormat/>
    <w:rPr>
      <w:rFonts w:cs="Symbol"/>
    </w:rPr>
  </w:style>
  <w:style w:type="character" w:styleId="ListLabel57">
    <w:name w:val="ListLabel 57"/>
    <w:qFormat/>
    <w:rPr>
      <w:rFonts w:cs="Courier New"/>
    </w:rPr>
  </w:style>
  <w:style w:type="character" w:styleId="ListLabel58">
    <w:name w:val="ListLabel 58"/>
    <w:qFormat/>
    <w:rPr>
      <w:rFonts w:cs="Wingdings"/>
    </w:rPr>
  </w:style>
  <w:style w:type="character" w:styleId="ListLabel59">
    <w:name w:val="ListLabel 59"/>
    <w:qFormat/>
    <w:rPr>
      <w:rFonts w:ascii="Verdana" w:hAnsi="Verdana"/>
      <w:sz w:val="20"/>
    </w:rPr>
  </w:style>
  <w:style w:type="character" w:styleId="ListLabel60">
    <w:name w:val="ListLabel 60"/>
    <w:qFormat/>
    <w:rPr>
      <w:rFonts w:ascii="Verdana" w:hAnsi="Verdana" w:cs="Symbol"/>
      <w:sz w:val="20"/>
    </w:rPr>
  </w:style>
  <w:style w:type="character" w:styleId="ListLabel61">
    <w:name w:val="ListLabel 61"/>
    <w:qFormat/>
    <w:rPr>
      <w:rFonts w:cs="Courier New"/>
    </w:rPr>
  </w:style>
  <w:style w:type="character" w:styleId="ListLabel62">
    <w:name w:val="ListLabel 62"/>
    <w:qFormat/>
    <w:rPr>
      <w:rFonts w:cs="Wingdings"/>
    </w:rPr>
  </w:style>
  <w:style w:type="character" w:styleId="ListLabel63">
    <w:name w:val="ListLabel 63"/>
    <w:qFormat/>
    <w:rPr>
      <w:rFonts w:cs="Symbol"/>
    </w:rPr>
  </w:style>
  <w:style w:type="character" w:styleId="ListLabel64">
    <w:name w:val="ListLabel 64"/>
    <w:qFormat/>
    <w:rPr>
      <w:rFonts w:cs="Courier New"/>
    </w:rPr>
  </w:style>
  <w:style w:type="character" w:styleId="ListLabel65">
    <w:name w:val="ListLabel 65"/>
    <w:qFormat/>
    <w:rPr>
      <w:rFonts w:cs="Wingdings"/>
    </w:rPr>
  </w:style>
  <w:style w:type="character" w:styleId="ListLabel66">
    <w:name w:val="ListLabel 66"/>
    <w:qFormat/>
    <w:rPr>
      <w:rFonts w:cs="Symbol"/>
    </w:rPr>
  </w:style>
  <w:style w:type="character" w:styleId="ListLabel67">
    <w:name w:val="ListLabel 67"/>
    <w:qFormat/>
    <w:rPr>
      <w:rFonts w:cs="Courier New"/>
    </w:rPr>
  </w:style>
  <w:style w:type="character" w:styleId="ListLabel68">
    <w:name w:val="ListLabel 68"/>
    <w:qFormat/>
    <w:rPr>
      <w:rFonts w:cs="Wingdings"/>
    </w:rPr>
  </w:style>
  <w:style w:type="character" w:styleId="ListLabel69">
    <w:name w:val="ListLabel 69"/>
    <w:qFormat/>
    <w:rPr>
      <w:rFonts w:ascii="Verdana" w:hAnsi="Verdana" w:cs="Times New Roman"/>
      <w:sz w:val="20"/>
    </w:rPr>
  </w:style>
  <w:style w:type="character" w:styleId="ListLabel70">
    <w:name w:val="ListLabel 70"/>
    <w:qFormat/>
    <w:rPr>
      <w:rFonts w:ascii="Verdana" w:hAnsi="Verdana" w:cs="Times New Roman"/>
      <w:sz w:val="20"/>
    </w:rPr>
  </w:style>
  <w:style w:type="character" w:styleId="ListLabel71">
    <w:name w:val="ListLabel 71"/>
    <w:qFormat/>
    <w:rPr>
      <w:rFonts w:ascii="Verdana" w:hAnsi="Verdana" w:eastAsia="Times New Roman" w:cs="Arial"/>
      <w:sz w:val="20"/>
      <w:szCs w:val="20"/>
    </w:rPr>
  </w:style>
  <w:style w:type="character" w:styleId="ListLabel72">
    <w:name w:val="ListLabel 72"/>
    <w:qFormat/>
    <w:rPr>
      <w:rFonts w:cs="Times New Roman"/>
    </w:rPr>
  </w:style>
  <w:style w:type="character" w:styleId="ListLabel73">
    <w:name w:val="ListLabel 73"/>
    <w:qFormat/>
    <w:rPr>
      <w:rFonts w:cs="Times New Roman"/>
    </w:rPr>
  </w:style>
  <w:style w:type="character" w:styleId="ListLabel74">
    <w:name w:val="ListLabel 74"/>
    <w:qFormat/>
    <w:rPr>
      <w:rFonts w:cs="Times New Roman"/>
    </w:rPr>
  </w:style>
  <w:style w:type="character" w:styleId="ListLabel75">
    <w:name w:val="ListLabel 75"/>
    <w:qFormat/>
    <w:rPr>
      <w:rFonts w:cs="Times New Roman"/>
    </w:rPr>
  </w:style>
  <w:style w:type="character" w:styleId="ListLabel76">
    <w:name w:val="ListLabel 76"/>
    <w:qFormat/>
    <w:rPr>
      <w:rFonts w:cs="Times New Roman"/>
    </w:rPr>
  </w:style>
  <w:style w:type="character" w:styleId="ListLabel77">
    <w:name w:val="ListLabel 77"/>
    <w:qFormat/>
    <w:rPr>
      <w:rFonts w:cs="Times New Roman"/>
    </w:rPr>
  </w:style>
  <w:style w:type="character" w:styleId="ListLabel78">
    <w:name w:val="ListLabel 78"/>
    <w:qFormat/>
    <w:rPr>
      <w:rFonts w:cs="Times New Roman"/>
    </w:rPr>
  </w:style>
  <w:style w:type="character" w:styleId="ListLabel79">
    <w:name w:val="ListLabel 79"/>
    <w:qFormat/>
    <w:rPr>
      <w:rFonts w:cs="Times New Roman"/>
    </w:rPr>
  </w:style>
  <w:style w:type="character" w:styleId="ListLabel80">
    <w:name w:val="ListLabel 80"/>
    <w:qFormat/>
    <w:rPr>
      <w:rFonts w:ascii="Verdana" w:hAnsi="Verdana"/>
      <w:sz w:val="20"/>
      <w:szCs w:val="20"/>
    </w:rPr>
  </w:style>
  <w:style w:type="character" w:styleId="ListLabel81">
    <w:name w:val="ListLabel 81"/>
    <w:qFormat/>
    <w:rPr>
      <w:rFonts w:ascii="Verdana" w:hAnsi="Verdana" w:cs="Times New Roman"/>
      <w:sz w:val="20"/>
    </w:rPr>
  </w:style>
  <w:style w:type="character" w:styleId="ListLabel82">
    <w:name w:val="ListLabel 82"/>
    <w:qFormat/>
    <w:rPr>
      <w:rFonts w:ascii="Verdana" w:hAnsi="Verdana"/>
      <w:sz w:val="20"/>
    </w:rPr>
  </w:style>
  <w:style w:type="character" w:styleId="ListLabel83">
    <w:name w:val="ListLabel 83"/>
    <w:qFormat/>
    <w:rPr>
      <w:rFonts w:ascii="Verdana" w:hAnsi="Verdana" w:eastAsia="Verdana" w:cs="Verdana"/>
      <w:sz w:val="20"/>
    </w:rPr>
  </w:style>
  <w:style w:type="character" w:styleId="ListLabel84">
    <w:name w:val="ListLabel 84"/>
    <w:qFormat/>
    <w:rPr>
      <w:rFonts w:ascii="Verdana" w:hAnsi="Verdana" w:eastAsia="Verdana" w:cs="Verdana"/>
      <w:color w:val="auto"/>
      <w:sz w:val="20"/>
    </w:rPr>
  </w:style>
  <w:style w:type="character" w:styleId="ListLabel85">
    <w:name w:val="ListLabel 85"/>
    <w:qFormat/>
    <w:rPr>
      <w:rFonts w:ascii="Verdana" w:hAnsi="Verdana" w:eastAsia="Verdana" w:cs="Verdana"/>
      <w:sz w:val="20"/>
    </w:rPr>
  </w:style>
  <w:style w:type="character" w:styleId="ListLabel86">
    <w:name w:val="ListLabel 86"/>
    <w:qFormat/>
    <w:rPr>
      <w:rFonts w:ascii="Verdana" w:hAnsi="Verdana" w:eastAsia="Verdana" w:cs="Verdana"/>
      <w:color w:val="auto"/>
      <w:sz w:val="20"/>
    </w:rPr>
  </w:style>
  <w:style w:type="character" w:styleId="ListLabel87">
    <w:name w:val="ListLabel 87"/>
    <w:qFormat/>
    <w:rPr>
      <w:rFonts w:ascii="Verdana" w:hAnsi="Verdana" w:cs="Symbol"/>
      <w:sz w:val="20"/>
    </w:rPr>
  </w:style>
  <w:style w:type="character" w:styleId="ListLabel88">
    <w:name w:val="ListLabel 88"/>
    <w:qFormat/>
    <w:rPr>
      <w:rFonts w:cs="Courier New"/>
    </w:rPr>
  </w:style>
  <w:style w:type="character" w:styleId="ListLabel89">
    <w:name w:val="ListLabel 89"/>
    <w:qFormat/>
    <w:rPr>
      <w:rFonts w:cs="Wingdings"/>
    </w:rPr>
  </w:style>
  <w:style w:type="character" w:styleId="ListLabel90">
    <w:name w:val="ListLabel 90"/>
    <w:qFormat/>
    <w:rPr>
      <w:rFonts w:cs="Symbol"/>
    </w:rPr>
  </w:style>
  <w:style w:type="character" w:styleId="ListLabel91">
    <w:name w:val="ListLabel 91"/>
    <w:qFormat/>
    <w:rPr>
      <w:rFonts w:cs="Courier New"/>
    </w:rPr>
  </w:style>
  <w:style w:type="character" w:styleId="ListLabel92">
    <w:name w:val="ListLabel 92"/>
    <w:qFormat/>
    <w:rPr>
      <w:rFonts w:cs="Wingdings"/>
    </w:rPr>
  </w:style>
  <w:style w:type="character" w:styleId="ListLabel93">
    <w:name w:val="ListLabel 93"/>
    <w:qFormat/>
    <w:rPr>
      <w:rFonts w:cs="Symbol"/>
    </w:rPr>
  </w:style>
  <w:style w:type="character" w:styleId="ListLabel94">
    <w:name w:val="ListLabel 94"/>
    <w:qFormat/>
    <w:rPr>
      <w:rFonts w:cs="Courier New"/>
    </w:rPr>
  </w:style>
  <w:style w:type="character" w:styleId="ListLabel95">
    <w:name w:val="ListLabel 95"/>
    <w:qFormat/>
    <w:rPr>
      <w:rFonts w:cs="Wingdings"/>
    </w:rPr>
  </w:style>
  <w:style w:type="character" w:styleId="ListLabel96">
    <w:name w:val="ListLabel 96"/>
    <w:qFormat/>
    <w:rPr>
      <w:rFonts w:ascii="Verdana" w:hAnsi="Verdana" w:cs="Symbol"/>
      <w:sz w:val="20"/>
    </w:rPr>
  </w:style>
  <w:style w:type="character" w:styleId="ListLabel97">
    <w:name w:val="ListLabel 97"/>
    <w:qFormat/>
    <w:rPr>
      <w:rFonts w:cs="Courier New"/>
    </w:rPr>
  </w:style>
  <w:style w:type="character" w:styleId="ListLabel98">
    <w:name w:val="ListLabel 98"/>
    <w:qFormat/>
    <w:rPr>
      <w:rFonts w:cs="Wingdings"/>
    </w:rPr>
  </w:style>
  <w:style w:type="character" w:styleId="ListLabel99">
    <w:name w:val="ListLabel 99"/>
    <w:qFormat/>
    <w:rPr>
      <w:rFonts w:cs="Symbol"/>
    </w:rPr>
  </w:style>
  <w:style w:type="character" w:styleId="ListLabel100">
    <w:name w:val="ListLabel 100"/>
    <w:qFormat/>
    <w:rPr>
      <w:rFonts w:cs="Courier New"/>
    </w:rPr>
  </w:style>
  <w:style w:type="character" w:styleId="ListLabel101">
    <w:name w:val="ListLabel 101"/>
    <w:qFormat/>
    <w:rPr>
      <w:rFonts w:cs="Wingdings"/>
    </w:rPr>
  </w:style>
  <w:style w:type="character" w:styleId="ListLabel102">
    <w:name w:val="ListLabel 102"/>
    <w:qFormat/>
    <w:rPr>
      <w:rFonts w:cs="Symbol"/>
    </w:rPr>
  </w:style>
  <w:style w:type="character" w:styleId="ListLabel103">
    <w:name w:val="ListLabel 103"/>
    <w:qFormat/>
    <w:rPr>
      <w:rFonts w:cs="Courier New"/>
    </w:rPr>
  </w:style>
  <w:style w:type="character" w:styleId="ListLabel104">
    <w:name w:val="ListLabel 104"/>
    <w:qFormat/>
    <w:rPr>
      <w:rFonts w:cs="Wingdings"/>
    </w:rPr>
  </w:style>
  <w:style w:type="character" w:styleId="ListLabel105">
    <w:name w:val="ListLabel 105"/>
    <w:qFormat/>
    <w:rPr>
      <w:rFonts w:ascii="Verdana" w:hAnsi="Verdana"/>
      <w:sz w:val="20"/>
    </w:rPr>
  </w:style>
  <w:style w:type="character" w:styleId="ListLabel106">
    <w:name w:val="ListLabel 106"/>
    <w:qFormat/>
    <w:rPr>
      <w:rFonts w:ascii="Verdana" w:hAnsi="Verdana" w:cs="Symbol"/>
      <w:sz w:val="20"/>
    </w:rPr>
  </w:style>
  <w:style w:type="character" w:styleId="ListLabel107">
    <w:name w:val="ListLabel 107"/>
    <w:qFormat/>
    <w:rPr>
      <w:rFonts w:cs="Courier New"/>
    </w:rPr>
  </w:style>
  <w:style w:type="character" w:styleId="ListLabel108">
    <w:name w:val="ListLabel 108"/>
    <w:qFormat/>
    <w:rPr>
      <w:rFonts w:cs="Wingdings"/>
    </w:rPr>
  </w:style>
  <w:style w:type="character" w:styleId="ListLabel109">
    <w:name w:val="ListLabel 109"/>
    <w:qFormat/>
    <w:rPr>
      <w:rFonts w:cs="Symbol"/>
    </w:rPr>
  </w:style>
  <w:style w:type="character" w:styleId="ListLabel110">
    <w:name w:val="ListLabel 110"/>
    <w:qFormat/>
    <w:rPr>
      <w:rFonts w:cs="Courier New"/>
    </w:rPr>
  </w:style>
  <w:style w:type="character" w:styleId="ListLabel111">
    <w:name w:val="ListLabel 111"/>
    <w:qFormat/>
    <w:rPr>
      <w:rFonts w:cs="Wingdings"/>
    </w:rPr>
  </w:style>
  <w:style w:type="character" w:styleId="ListLabel112">
    <w:name w:val="ListLabel 112"/>
    <w:qFormat/>
    <w:rPr>
      <w:rFonts w:cs="Symbol"/>
    </w:rPr>
  </w:style>
  <w:style w:type="character" w:styleId="ListLabel113">
    <w:name w:val="ListLabel 113"/>
    <w:qFormat/>
    <w:rPr>
      <w:rFonts w:cs="Courier New"/>
    </w:rPr>
  </w:style>
  <w:style w:type="character" w:styleId="ListLabel114">
    <w:name w:val="ListLabel 114"/>
    <w:qFormat/>
    <w:rPr>
      <w:rFonts w:cs="Wingdings"/>
    </w:rPr>
  </w:style>
  <w:style w:type="character" w:styleId="ListLabel115">
    <w:name w:val="ListLabel 115"/>
    <w:qFormat/>
    <w:rPr>
      <w:rFonts w:ascii="Verdana" w:hAnsi="Verdana" w:cs="Times New Roman"/>
      <w:sz w:val="20"/>
    </w:rPr>
  </w:style>
  <w:style w:type="character" w:styleId="ListLabel116">
    <w:name w:val="ListLabel 116"/>
    <w:qFormat/>
    <w:rPr>
      <w:rFonts w:ascii="Verdana" w:hAnsi="Verdana" w:cs="Times New Roman"/>
      <w:sz w:val="20"/>
    </w:rPr>
  </w:style>
  <w:style w:type="character" w:styleId="ListLabel117">
    <w:name w:val="ListLabel 117"/>
    <w:qFormat/>
    <w:rPr>
      <w:rFonts w:ascii="Verdana" w:hAnsi="Verdana" w:eastAsia="Times New Roman" w:cs="Arial"/>
      <w:sz w:val="20"/>
      <w:szCs w:val="20"/>
    </w:rPr>
  </w:style>
  <w:style w:type="character" w:styleId="ListLabel118">
    <w:name w:val="ListLabel 118"/>
    <w:qFormat/>
    <w:rPr>
      <w:rFonts w:cs="Times New Roman"/>
    </w:rPr>
  </w:style>
  <w:style w:type="character" w:styleId="ListLabel119">
    <w:name w:val="ListLabel 119"/>
    <w:qFormat/>
    <w:rPr>
      <w:rFonts w:cs="Times New Roman"/>
    </w:rPr>
  </w:style>
  <w:style w:type="character" w:styleId="ListLabel120">
    <w:name w:val="ListLabel 120"/>
    <w:qFormat/>
    <w:rPr>
      <w:rFonts w:cs="Times New Roman"/>
    </w:rPr>
  </w:style>
  <w:style w:type="character" w:styleId="ListLabel121">
    <w:name w:val="ListLabel 121"/>
    <w:qFormat/>
    <w:rPr>
      <w:rFonts w:cs="Times New Roman"/>
    </w:rPr>
  </w:style>
  <w:style w:type="character" w:styleId="ListLabel122">
    <w:name w:val="ListLabel 122"/>
    <w:qFormat/>
    <w:rPr>
      <w:rFonts w:cs="Times New Roman"/>
    </w:rPr>
  </w:style>
  <w:style w:type="character" w:styleId="ListLabel123">
    <w:name w:val="ListLabel 123"/>
    <w:qFormat/>
    <w:rPr>
      <w:rFonts w:cs="Times New Roman"/>
    </w:rPr>
  </w:style>
  <w:style w:type="character" w:styleId="ListLabel124">
    <w:name w:val="ListLabel 124"/>
    <w:qFormat/>
    <w:rPr>
      <w:rFonts w:cs="Times New Roman"/>
    </w:rPr>
  </w:style>
  <w:style w:type="character" w:styleId="ListLabel125">
    <w:name w:val="ListLabel 125"/>
    <w:qFormat/>
    <w:rPr>
      <w:rFonts w:cs="Times New Roman"/>
    </w:rPr>
  </w:style>
  <w:style w:type="character" w:styleId="ListLabel126">
    <w:name w:val="ListLabel 126"/>
    <w:qFormat/>
    <w:rPr>
      <w:rFonts w:ascii="Verdana" w:hAnsi="Verdana"/>
      <w:sz w:val="20"/>
      <w:szCs w:val="20"/>
    </w:rPr>
  </w:style>
  <w:style w:type="character" w:styleId="ListLabel127">
    <w:name w:val="ListLabel 127"/>
    <w:qFormat/>
    <w:rPr>
      <w:rFonts w:ascii="Verdana" w:hAnsi="Verdana" w:cs="Times New Roman"/>
      <w:sz w:val="20"/>
    </w:rPr>
  </w:style>
  <w:style w:type="character" w:styleId="ListLabel128">
    <w:name w:val="ListLabel 128"/>
    <w:qFormat/>
    <w:rPr>
      <w:rFonts w:ascii="Verdana" w:hAnsi="Verdana"/>
      <w:sz w:val="20"/>
    </w:rPr>
  </w:style>
  <w:style w:type="character" w:styleId="ListLabel129">
    <w:name w:val="ListLabel 129"/>
    <w:qFormat/>
    <w:rPr>
      <w:rFonts w:ascii="Verdana" w:hAnsi="Verdana" w:eastAsia="Verdana" w:cs="Verdana"/>
      <w:sz w:val="20"/>
    </w:rPr>
  </w:style>
  <w:style w:type="character" w:styleId="ListLabel130">
    <w:name w:val="ListLabel 130"/>
    <w:qFormat/>
    <w:rPr>
      <w:rFonts w:ascii="Verdana" w:hAnsi="Verdana" w:eastAsia="Verdana" w:cs="Verdana"/>
      <w:color w:val="auto"/>
      <w:sz w:val="20"/>
    </w:rPr>
  </w:style>
  <w:style w:type="character" w:styleId="ListLabel131">
    <w:name w:val="ListLabel 131"/>
    <w:qFormat/>
    <w:rPr>
      <w:rFonts w:ascii="Verdana" w:hAnsi="Verdana" w:eastAsia="Verdana" w:cs="Verdana"/>
      <w:sz w:val="20"/>
    </w:rPr>
  </w:style>
  <w:style w:type="character" w:styleId="ListLabel132">
    <w:name w:val="ListLabel 132"/>
    <w:qFormat/>
    <w:rPr>
      <w:rFonts w:ascii="Verdana" w:hAnsi="Verdana" w:eastAsia="Verdana" w:cs="Verdana"/>
      <w:color w:val="auto"/>
      <w:sz w:val="20"/>
    </w:rPr>
  </w:style>
  <w:style w:type="character" w:styleId="ListLabel133">
    <w:name w:val="ListLabel 133"/>
    <w:qFormat/>
    <w:rPr>
      <w:rFonts w:ascii="Verdana" w:hAnsi="Verdana" w:cs="Symbol"/>
      <w:sz w:val="20"/>
    </w:rPr>
  </w:style>
  <w:style w:type="character" w:styleId="ListLabel134">
    <w:name w:val="ListLabel 134"/>
    <w:qFormat/>
    <w:rPr>
      <w:rFonts w:cs="Courier New"/>
    </w:rPr>
  </w:style>
  <w:style w:type="character" w:styleId="ListLabel135">
    <w:name w:val="ListLabel 135"/>
    <w:qFormat/>
    <w:rPr>
      <w:rFonts w:cs="Wingdings"/>
    </w:rPr>
  </w:style>
  <w:style w:type="character" w:styleId="ListLabel136">
    <w:name w:val="ListLabel 136"/>
    <w:qFormat/>
    <w:rPr>
      <w:rFonts w:cs="Symbol"/>
    </w:rPr>
  </w:style>
  <w:style w:type="character" w:styleId="ListLabel137">
    <w:name w:val="ListLabel 137"/>
    <w:qFormat/>
    <w:rPr>
      <w:rFonts w:cs="Courier New"/>
    </w:rPr>
  </w:style>
  <w:style w:type="character" w:styleId="ListLabel138">
    <w:name w:val="ListLabel 138"/>
    <w:qFormat/>
    <w:rPr>
      <w:rFonts w:cs="Wingdings"/>
    </w:rPr>
  </w:style>
  <w:style w:type="character" w:styleId="ListLabel139">
    <w:name w:val="ListLabel 139"/>
    <w:qFormat/>
    <w:rPr>
      <w:rFonts w:cs="Symbol"/>
    </w:rPr>
  </w:style>
  <w:style w:type="character" w:styleId="ListLabel140">
    <w:name w:val="ListLabel 140"/>
    <w:qFormat/>
    <w:rPr>
      <w:rFonts w:cs="Courier New"/>
    </w:rPr>
  </w:style>
  <w:style w:type="character" w:styleId="ListLabel141">
    <w:name w:val="ListLabel 141"/>
    <w:qFormat/>
    <w:rPr>
      <w:rFonts w:cs="Wingdings"/>
    </w:rPr>
  </w:style>
  <w:style w:type="character" w:styleId="ListLabel142">
    <w:name w:val="ListLabel 142"/>
    <w:qFormat/>
    <w:rPr>
      <w:rFonts w:ascii="Verdana" w:hAnsi="Verdana" w:cs="Symbol"/>
      <w:sz w:val="20"/>
    </w:rPr>
  </w:style>
  <w:style w:type="character" w:styleId="ListLabel143">
    <w:name w:val="ListLabel 143"/>
    <w:qFormat/>
    <w:rPr>
      <w:rFonts w:cs="Courier New"/>
    </w:rPr>
  </w:style>
  <w:style w:type="character" w:styleId="ListLabel144">
    <w:name w:val="ListLabel 144"/>
    <w:qFormat/>
    <w:rPr>
      <w:rFonts w:cs="Wingdings"/>
    </w:rPr>
  </w:style>
  <w:style w:type="character" w:styleId="ListLabel145">
    <w:name w:val="ListLabel 145"/>
    <w:qFormat/>
    <w:rPr>
      <w:rFonts w:cs="Symbol"/>
    </w:rPr>
  </w:style>
  <w:style w:type="character" w:styleId="ListLabel146">
    <w:name w:val="ListLabel 146"/>
    <w:qFormat/>
    <w:rPr>
      <w:rFonts w:cs="Courier New"/>
    </w:rPr>
  </w:style>
  <w:style w:type="character" w:styleId="ListLabel147">
    <w:name w:val="ListLabel 147"/>
    <w:qFormat/>
    <w:rPr>
      <w:rFonts w:cs="Wingdings"/>
    </w:rPr>
  </w:style>
  <w:style w:type="character" w:styleId="ListLabel148">
    <w:name w:val="ListLabel 148"/>
    <w:qFormat/>
    <w:rPr>
      <w:rFonts w:cs="Symbol"/>
    </w:rPr>
  </w:style>
  <w:style w:type="character" w:styleId="ListLabel149">
    <w:name w:val="ListLabel 149"/>
    <w:qFormat/>
    <w:rPr>
      <w:rFonts w:cs="Courier New"/>
    </w:rPr>
  </w:style>
  <w:style w:type="character" w:styleId="ListLabel150">
    <w:name w:val="ListLabel 150"/>
    <w:qFormat/>
    <w:rPr>
      <w:rFonts w:cs="Wingdings"/>
    </w:rPr>
  </w:style>
  <w:style w:type="character" w:styleId="ListLabel151">
    <w:name w:val="ListLabel 151"/>
    <w:qFormat/>
    <w:rPr>
      <w:rFonts w:ascii="Verdana" w:hAnsi="Verdana"/>
      <w:sz w:val="20"/>
    </w:rPr>
  </w:style>
  <w:style w:type="character" w:styleId="ListLabel152">
    <w:name w:val="ListLabel 152"/>
    <w:qFormat/>
    <w:rPr>
      <w:rFonts w:ascii="Verdana" w:hAnsi="Verdana" w:cs="Symbol"/>
      <w:sz w:val="20"/>
    </w:rPr>
  </w:style>
  <w:style w:type="character" w:styleId="ListLabel153">
    <w:name w:val="ListLabel 153"/>
    <w:qFormat/>
    <w:rPr>
      <w:rFonts w:cs="Courier New"/>
    </w:rPr>
  </w:style>
  <w:style w:type="character" w:styleId="ListLabel154">
    <w:name w:val="ListLabel 154"/>
    <w:qFormat/>
    <w:rPr>
      <w:rFonts w:cs="Wingdings"/>
    </w:rPr>
  </w:style>
  <w:style w:type="character" w:styleId="ListLabel155">
    <w:name w:val="ListLabel 155"/>
    <w:qFormat/>
    <w:rPr>
      <w:rFonts w:cs="Symbol"/>
    </w:rPr>
  </w:style>
  <w:style w:type="character" w:styleId="ListLabel156">
    <w:name w:val="ListLabel 156"/>
    <w:qFormat/>
    <w:rPr>
      <w:rFonts w:cs="Courier New"/>
    </w:rPr>
  </w:style>
  <w:style w:type="character" w:styleId="ListLabel157">
    <w:name w:val="ListLabel 157"/>
    <w:qFormat/>
    <w:rPr>
      <w:rFonts w:cs="Wingdings"/>
    </w:rPr>
  </w:style>
  <w:style w:type="character" w:styleId="ListLabel158">
    <w:name w:val="ListLabel 158"/>
    <w:qFormat/>
    <w:rPr>
      <w:rFonts w:cs="Symbol"/>
    </w:rPr>
  </w:style>
  <w:style w:type="character" w:styleId="ListLabel159">
    <w:name w:val="ListLabel 159"/>
    <w:qFormat/>
    <w:rPr>
      <w:rFonts w:cs="Courier New"/>
    </w:rPr>
  </w:style>
  <w:style w:type="character" w:styleId="ListLabel160">
    <w:name w:val="ListLabel 160"/>
    <w:qFormat/>
    <w:rPr>
      <w:rFonts w:cs="Wingdings"/>
    </w:rPr>
  </w:style>
  <w:style w:type="character" w:styleId="ListLabel161">
    <w:name w:val="ListLabel 161"/>
    <w:qFormat/>
    <w:rPr>
      <w:rFonts w:ascii="Verdana" w:hAnsi="Verdana" w:cs="Times New Roman"/>
      <w:sz w:val="20"/>
    </w:rPr>
  </w:style>
  <w:style w:type="character" w:styleId="ListLabel162">
    <w:name w:val="ListLabel 162"/>
    <w:qFormat/>
    <w:rPr>
      <w:rFonts w:ascii="Verdana" w:hAnsi="Verdana" w:cs="Times New Roman"/>
      <w:sz w:val="20"/>
    </w:rPr>
  </w:style>
  <w:style w:type="character" w:styleId="ListLabel163">
    <w:name w:val="ListLabel 163"/>
    <w:qFormat/>
    <w:rPr>
      <w:rFonts w:ascii="Verdana" w:hAnsi="Verdana" w:eastAsia="Times New Roman" w:cs="Arial"/>
      <w:sz w:val="20"/>
      <w:szCs w:val="20"/>
    </w:rPr>
  </w:style>
  <w:style w:type="character" w:styleId="ListLabel164">
    <w:name w:val="ListLabel 164"/>
    <w:qFormat/>
    <w:rPr>
      <w:rFonts w:cs="Times New Roman"/>
    </w:rPr>
  </w:style>
  <w:style w:type="character" w:styleId="ListLabel165">
    <w:name w:val="ListLabel 165"/>
    <w:qFormat/>
    <w:rPr>
      <w:rFonts w:cs="Times New Roman"/>
    </w:rPr>
  </w:style>
  <w:style w:type="character" w:styleId="ListLabel166">
    <w:name w:val="ListLabel 166"/>
    <w:qFormat/>
    <w:rPr>
      <w:rFonts w:cs="Times New Roman"/>
    </w:rPr>
  </w:style>
  <w:style w:type="character" w:styleId="ListLabel167">
    <w:name w:val="ListLabel 167"/>
    <w:qFormat/>
    <w:rPr>
      <w:rFonts w:cs="Times New Roman"/>
    </w:rPr>
  </w:style>
  <w:style w:type="character" w:styleId="ListLabel168">
    <w:name w:val="ListLabel 168"/>
    <w:qFormat/>
    <w:rPr>
      <w:rFonts w:cs="Times New Roman"/>
    </w:rPr>
  </w:style>
  <w:style w:type="character" w:styleId="ListLabel169">
    <w:name w:val="ListLabel 169"/>
    <w:qFormat/>
    <w:rPr>
      <w:rFonts w:cs="Times New Roman"/>
    </w:rPr>
  </w:style>
  <w:style w:type="character" w:styleId="ListLabel170">
    <w:name w:val="ListLabel 170"/>
    <w:qFormat/>
    <w:rPr>
      <w:rFonts w:cs="Times New Roman"/>
    </w:rPr>
  </w:style>
  <w:style w:type="character" w:styleId="ListLabel171">
    <w:name w:val="ListLabel 171"/>
    <w:qFormat/>
    <w:rPr>
      <w:rFonts w:cs="Times New Roman"/>
    </w:rPr>
  </w:style>
  <w:style w:type="character" w:styleId="ListLabel172">
    <w:name w:val="ListLabel 172"/>
    <w:qFormat/>
    <w:rPr>
      <w:rFonts w:ascii="Verdana" w:hAnsi="Verdana"/>
      <w:sz w:val="20"/>
      <w:szCs w:val="20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Standard" w:customStyle="1">
    <w:name w:val="Standard"/>
    <w:qFormat/>
    <w:pPr>
      <w:widowControl/>
      <w:bidi w:val="0"/>
      <w:jc w:val="left"/>
    </w:pPr>
    <w:rPr>
      <w:rFonts w:ascii="Calibri" w:hAnsi="Calibri" w:eastAsia="Segoe UI" w:cs="Tahoma"/>
      <w:color w:val="000000"/>
      <w:kern w:val="2"/>
      <w:sz w:val="24"/>
      <w:szCs w:val="24"/>
      <w:lang w:val="pl-PL" w:eastAsia="en-US" w:bidi="en-US"/>
    </w:rPr>
  </w:style>
  <w:style w:type="paragraph" w:styleId="Zawartotabeli" w:customStyle="1">
    <w:name w:val="Zawartość tabeli"/>
    <w:basedOn w:val="Standard"/>
    <w:qFormat/>
    <w:pPr>
      <w:suppressLineNumbers/>
    </w:pPr>
    <w:rPr/>
  </w:style>
  <w:style w:type="paragraph" w:styleId="Nagwektabeli" w:customStyle="1">
    <w:name w:val="Nagłówek tabeli"/>
    <w:basedOn w:val="Zawartotabeli"/>
    <w:qFormat/>
    <w:pPr>
      <w:jc w:val="center"/>
    </w:pPr>
    <w:rPr>
      <w:b/>
      <w:bCs/>
    </w:rPr>
  </w:style>
  <w:style w:type="paragraph" w:styleId="Stopka">
    <w:name w:val="Footer"/>
    <w:basedOn w:val="Standard"/>
    <w:pPr>
      <w:suppressLineNumbers/>
      <w:tabs>
        <w:tab w:val="center" w:pos="4819" w:leader="none"/>
        <w:tab w:val="right" w:pos="9638" w:leader="none"/>
      </w:tabs>
    </w:pPr>
    <w:rPr/>
  </w:style>
  <w:style w:type="paragraph" w:styleId="ListParagraph">
    <w:name w:val="List Paragraph"/>
    <w:basedOn w:val="Normal"/>
    <w:uiPriority w:val="34"/>
    <w:qFormat/>
    <w:rsid w:val="001f2aef"/>
    <w:pPr>
      <w:spacing w:before="0" w:after="0"/>
      <w:ind w:left="720" w:hanging="0"/>
      <w:contextualSpacing/>
    </w:pPr>
    <w:rPr/>
  </w:style>
  <w:style w:type="paragraph" w:styleId="Gwka">
    <w:name w:val="Header"/>
    <w:basedOn w:val="Normal"/>
    <w:link w:val="NagwekZnak"/>
    <w:uiPriority w:val="99"/>
    <w:unhideWhenUsed/>
    <w:rsid w:val="00a44f3f"/>
    <w:pPr>
      <w:tabs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4260f4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://bip.umwd.dolnyslask.pl/dokument.php?iddok=15987&amp;idmp=362&amp;r=r" TargetMode="External"/><Relationship Id="rId4" Type="http://schemas.openxmlformats.org/officeDocument/2006/relationships/hyperlink" Target="http://edzienniki.duw.pl/duw/ActDetails.aspx?year=2012&amp;book=0&amp;poz=3039" TargetMode="Externa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Application>LibreOffice/6.0.5.2$Windows_X86_64 LibreOffice_project/54c8cbb85f300ac59db32fe8a675ff7683cd5a16</Application>
  <Pages>14</Pages>
  <Words>6034</Words>
  <Characters>39462</Characters>
  <CharactersWithSpaces>45052</CharactersWithSpaces>
  <Paragraphs>351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2018-04-23T11:58:00Z</dcterms:created>
  <dc:creator>Robert Rzepnicki</dc:creator>
  <dc:description/>
  <dc:language>pl-PL</dc:language>
  <cp:lastModifiedBy/>
  <cp:lastPrinted>2018-04-23T13:03:00Z</cp:lastPrinted>
  <dcterms:modified xsi:type="dcterms:W3CDTF">2019-06-06T14:26:05Z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