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84" w:leader="none"/>
        </w:tabs>
        <w:jc w:val="right"/>
        <w:rPr>
          <w:b/>
          <w:b/>
        </w:rPr>
      </w:pPr>
      <w:bookmarkStart w:id="0" w:name="_Hlk7524014"/>
      <w:bookmarkEnd w:id="0"/>
      <w:r>
        <w:rPr>
          <w:b/>
          <w:sz w:val="22"/>
          <w:szCs w:val="20"/>
        </w:rPr>
        <w:t>Załącznik nr 7 do SIWZ</w:t>
      </w:r>
    </w:p>
    <w:p>
      <w:pPr>
        <w:pStyle w:val="Normal"/>
        <w:tabs>
          <w:tab w:val="left" w:pos="284" w:leader="none"/>
        </w:tabs>
        <w:jc w:val="both"/>
        <w:rPr>
          <w:b/>
          <w:b/>
        </w:rPr>
      </w:pPr>
      <w:bookmarkStart w:id="1" w:name="_Hlk7524014"/>
      <w:bookmarkEnd w:id="1"/>
      <w:r>
        <w:rPr>
          <w:b/>
          <w:sz w:val="22"/>
          <w:szCs w:val="22"/>
        </w:rPr>
        <w:t>Dotychczasowy przebieg ubezpieczeń</w:t>
      </w:r>
      <w:bookmarkStart w:id="2" w:name="_Hlk7524028"/>
      <w:bookmarkEnd w:id="2"/>
    </w:p>
    <w:p>
      <w:pPr>
        <w:pStyle w:val="Normal"/>
        <w:tabs>
          <w:tab w:val="left" w:pos="284" w:leader="none"/>
        </w:tabs>
        <w:jc w:val="both"/>
        <w:rPr/>
      </w:pPr>
      <w:r>
        <w:rPr>
          <w:sz w:val="22"/>
          <w:szCs w:val="22"/>
        </w:rPr>
        <w:t xml:space="preserve">Według informacji otrzymanych od Ubezpieczycieli od 2015 r. do dnia  </w:t>
      </w:r>
      <w:r>
        <w:rPr>
          <w:b/>
          <w:sz w:val="22"/>
          <w:szCs w:val="22"/>
        </w:rPr>
        <w:t>08.05.2019 r.</w:t>
      </w:r>
      <w:r>
        <w:rPr>
          <w:sz w:val="22"/>
          <w:szCs w:val="22"/>
        </w:rPr>
        <w:t xml:space="preserve"> zostały wypłacone odszkodowania i ustanowione rezerwy na szkody </w:t>
        <w:br/>
        <w:t>w toku jak poniżej:</w:t>
      </w:r>
    </w:p>
    <w:p>
      <w:pPr>
        <w:pStyle w:val="Normal"/>
        <w:tabs>
          <w:tab w:val="left" w:pos="2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348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99"/>
        <w:gridCol w:w="1120"/>
        <w:gridCol w:w="980"/>
        <w:gridCol w:w="880"/>
        <w:gridCol w:w="1100"/>
        <w:gridCol w:w="880"/>
        <w:gridCol w:w="1160"/>
        <w:gridCol w:w="819"/>
        <w:gridCol w:w="1261"/>
        <w:gridCol w:w="980"/>
        <w:gridCol w:w="1100"/>
        <w:gridCol w:w="1300"/>
      </w:tblGrid>
      <w:tr>
        <w:trPr>
          <w:trHeight w:val="300" w:hRule="atLeast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Rodzaj ubezpieczenia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2017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2018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2019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Rezerwy TU na wypłacenie szkód</w:t>
            </w:r>
          </w:p>
        </w:tc>
      </w:tr>
      <w:tr>
        <w:trPr>
          <w:trHeight w:val="458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</w:tr>
      <w:tr>
        <w:trPr>
          <w:trHeight w:val="705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8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8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8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</w:tr>
      <w:tr>
        <w:trPr>
          <w:trHeight w:val="600" w:hRule="atLeast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Mienie od wszystkich ryzyk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209 zł 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907 zł 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7 790 zł 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899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Sprzęt elektroniczny</w:t>
            </w:r>
          </w:p>
        </w:tc>
        <w:tc>
          <w:tcPr>
            <w:tcW w:w="11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8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8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0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1 700 zł </w:t>
            </w:r>
          </w:p>
        </w:tc>
        <w:tc>
          <w:tcPr>
            <w:tcW w:w="88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6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369 zł </w:t>
            </w:r>
          </w:p>
        </w:tc>
        <w:tc>
          <w:tcPr>
            <w:tcW w:w="819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8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0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OC działalności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8 687 zł 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27 975 zł 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Suma: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209 zł 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10 387 zł 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1 276 zł 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35 766 zł 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-   zł 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-   zł </w:t>
            </w:r>
          </w:p>
        </w:tc>
      </w:tr>
      <w:tr>
        <w:trPr>
          <w:trHeight w:val="300" w:hRule="exact"/>
        </w:trPr>
        <w:tc>
          <w:tcPr>
            <w:tcW w:w="1899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12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10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88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16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819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98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10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  <w:tc>
          <w:tcPr>
            <w:tcW w:w="1300" w:type="dxa"/>
            <w:tcBorders/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Rodzaj ubezpieczenia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2017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2018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2019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Rezerwy TU na wypłacenie szkód</w:t>
            </w:r>
          </w:p>
        </w:tc>
      </w:tr>
      <w:tr>
        <w:trPr>
          <w:trHeight w:val="458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</w:tr>
      <w:tr>
        <w:trPr>
          <w:trHeight w:val="825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8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8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8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2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NNW OSP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-   zł 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-   zł 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-   zł 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  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-   zł 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-   zł 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  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-   zł </w:t>
            </w:r>
          </w:p>
        </w:tc>
      </w:tr>
    </w:tbl>
    <w:p>
      <w:pPr>
        <w:pStyle w:val="Normal"/>
        <w:tabs>
          <w:tab w:val="left" w:pos="2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376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99"/>
        <w:gridCol w:w="1121"/>
        <w:gridCol w:w="980"/>
        <w:gridCol w:w="880"/>
        <w:gridCol w:w="1099"/>
        <w:gridCol w:w="880"/>
        <w:gridCol w:w="1357"/>
        <w:gridCol w:w="906"/>
        <w:gridCol w:w="1264"/>
        <w:gridCol w:w="980"/>
        <w:gridCol w:w="1100"/>
        <w:gridCol w:w="1299"/>
      </w:tblGrid>
      <w:tr>
        <w:trPr>
          <w:tblHeader w:val="true"/>
          <w:trHeight w:val="300" w:hRule="atLeast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Rodzaj ubezpieczenia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2017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2018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2019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Rezerwy TU na wypłacenie szkód</w:t>
            </w:r>
          </w:p>
        </w:tc>
      </w:tr>
      <w:tr>
        <w:trPr>
          <w:tblHeader w:val="true"/>
          <w:trHeight w:val="458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0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2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Ilość szkód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Wypłata</w:t>
            </w:r>
          </w:p>
        </w:tc>
        <w:tc>
          <w:tcPr>
            <w:tcW w:w="1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</w:tr>
      <w:tr>
        <w:trPr>
          <w:tblHeader w:val="true"/>
          <w:trHeight w:val="855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8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0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8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3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9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2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1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OC komunikacyjne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14 756 zł 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14 938 zł 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AC komunikacyjne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614 zł 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1 363 zł 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1 792 zł 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    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16 672 zł 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Suma: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614 zł 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 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1 363 zł 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16 548 zł 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31 609 zł 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-   zł 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-   zł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Szczegóły dotyczące szkód komunikacyjnych 2017-2018:</w:t>
      </w:r>
    </w:p>
    <w:p>
      <w:pPr>
        <w:pStyle w:val="Normal"/>
        <w:rPr/>
      </w:pPr>
      <w:r>
        <w:rPr/>
      </w:r>
    </w:p>
    <w:tbl>
      <w:tblPr>
        <w:tblW w:w="12609" w:type="dxa"/>
        <w:jc w:val="left"/>
        <w:tblInd w:w="-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040"/>
        <w:gridCol w:w="1360"/>
        <w:gridCol w:w="2020"/>
        <w:gridCol w:w="2267"/>
        <w:gridCol w:w="1245"/>
        <w:gridCol w:w="1701"/>
        <w:gridCol w:w="1200"/>
        <w:gridCol w:w="1774"/>
      </w:tblGrid>
      <w:tr>
        <w:trPr>
          <w:trHeight w:val="300" w:hRule="atLeast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Typ polisy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Numer polisy</w:t>
            </w:r>
          </w:p>
        </w:tc>
        <w:tc>
          <w:tcPr>
            <w:tcW w:w="2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Numer rejestracyjny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Marka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Numer szkody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Rodzaj ubezpieczenia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Data szkody</w:t>
            </w:r>
          </w:p>
        </w:tc>
        <w:tc>
          <w:tcPr>
            <w:tcW w:w="17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Kwota wypłaty pomniejszona o regresy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22089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5009515</w:t>
            </w:r>
          </w:p>
        </w:tc>
        <w:tc>
          <w:tcPr>
            <w:tcW w:w="202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DLB70XV</w:t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MITSUBISHI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1804252/1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OC-IN89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20171024</w:t>
            </w:r>
          </w:p>
        </w:tc>
        <w:tc>
          <w:tcPr>
            <w:tcW w:w="1774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1684,05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22089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5009515</w:t>
            </w:r>
          </w:p>
        </w:tc>
        <w:tc>
          <w:tcPr>
            <w:tcW w:w="202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DLB70XV</w:t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MITSUBISHI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1804252/1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OC-IN89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20171024</w:t>
            </w:r>
          </w:p>
        </w:tc>
        <w:tc>
          <w:tcPr>
            <w:tcW w:w="1774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2909,77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22089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5009508</w:t>
            </w:r>
          </w:p>
        </w:tc>
        <w:tc>
          <w:tcPr>
            <w:tcW w:w="202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DLBS354</w:t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FS LUBLIN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1874939/1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OC-IN89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20171102</w:t>
            </w:r>
          </w:p>
        </w:tc>
        <w:tc>
          <w:tcPr>
            <w:tcW w:w="1774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10162,27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22089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5103187</w:t>
            </w:r>
          </w:p>
        </w:tc>
        <w:tc>
          <w:tcPr>
            <w:tcW w:w="202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DLBS354</w:t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DAEW./ANDO./INT.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2175949/1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OC-IN89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20181113</w:t>
            </w:r>
          </w:p>
        </w:tc>
        <w:tc>
          <w:tcPr>
            <w:tcW w:w="1774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7713,73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22089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5103187</w:t>
            </w:r>
          </w:p>
        </w:tc>
        <w:tc>
          <w:tcPr>
            <w:tcW w:w="202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DLBS354</w:t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DAEW./ANDO./INT.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2175949/1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OC-IN89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20181113</w:t>
            </w:r>
          </w:p>
        </w:tc>
        <w:tc>
          <w:tcPr>
            <w:tcW w:w="1774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7223,79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22089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5030684</w:t>
            </w:r>
          </w:p>
        </w:tc>
        <w:tc>
          <w:tcPr>
            <w:tcW w:w="202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DLBHF01</w:t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FEBER/INTER CARS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2116072/1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ACMOC89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20180625</w:t>
            </w:r>
          </w:p>
        </w:tc>
        <w:tc>
          <w:tcPr>
            <w:tcW w:w="1774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6949,5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22089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5030684</w:t>
            </w:r>
          </w:p>
        </w:tc>
        <w:tc>
          <w:tcPr>
            <w:tcW w:w="202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DLBHF01</w:t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FEBER/INTER CARS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2116072/1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ACMOC89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20180625</w:t>
            </w:r>
          </w:p>
        </w:tc>
        <w:tc>
          <w:tcPr>
            <w:tcW w:w="1774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2090</w:t>
            </w:r>
          </w:p>
        </w:tc>
      </w:tr>
      <w:tr>
        <w:trPr>
          <w:trHeight w:val="300" w:hRule="atLeast"/>
        </w:trPr>
        <w:tc>
          <w:tcPr>
            <w:tcW w:w="1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22089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5035784</w:t>
            </w:r>
          </w:p>
        </w:tc>
        <w:tc>
          <w:tcPr>
            <w:tcW w:w="202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DLBHF04</w:t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FEBER/INTER CARS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1960742/1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ACMOC89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20180516</w:t>
            </w:r>
          </w:p>
        </w:tc>
        <w:tc>
          <w:tcPr>
            <w:tcW w:w="1774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7632,38</w:t>
            </w:r>
            <w:bookmarkStart w:id="3" w:name="_GoBack"/>
            <w:bookmarkEnd w:id="3"/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6838" w:h="11906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18412407"/>
    </w:sdtPr>
    <w:sdtContent>
      <w:p>
        <w:pPr>
          <w:pStyle w:val="Stopka"/>
          <w:jc w:val="right"/>
          <w:rPr/>
        </w:pPr>
        <w:r>
          <w:rPr>
            <w:sz w:val="20"/>
          </w:rPr>
          <w:t xml:space="preserve">Strona </w:t>
        </w:r>
        <w:r>
          <w:rPr>
            <w:b/>
            <w:bCs/>
            <w:sz w:val="20"/>
          </w:rPr>
          <w:fldChar w:fldCharType="begin"/>
        </w:r>
        <w:r>
          <w:rPr>
            <w:sz w:val="20"/>
            <w:b/>
            <w:bCs/>
          </w:rPr>
          <w:instrText> PAGE </w:instrText>
        </w:r>
        <w:r>
          <w:rPr>
            <w:sz w:val="20"/>
            <w:b/>
            <w:bCs/>
          </w:rPr>
          <w:fldChar w:fldCharType="separate"/>
        </w:r>
        <w:r>
          <w:rPr>
            <w:sz w:val="20"/>
            <w:b/>
            <w:bCs/>
          </w:rPr>
          <w:t>2</w:t>
        </w:r>
        <w:r>
          <w:rPr>
            <w:sz w:val="20"/>
            <w:b/>
            <w:bCs/>
          </w:rPr>
          <w:fldChar w:fldCharType="end"/>
        </w:r>
        <w:r>
          <w:rPr>
            <w:sz w:val="20"/>
          </w:rPr>
          <w:t xml:space="preserve"> z </w:t>
        </w:r>
        <w:r>
          <w:rPr>
            <w:b/>
            <w:bCs/>
            <w:sz w:val="20"/>
          </w:rPr>
          <w:fldChar w:fldCharType="begin"/>
        </w:r>
        <w:r>
          <w:rPr>
            <w:sz w:val="20"/>
            <w:b/>
            <w:bCs/>
          </w:rPr>
          <w:instrText> NUMPAGES </w:instrText>
        </w:r>
        <w:r>
          <w:rPr>
            <w:sz w:val="20"/>
            <w:b/>
            <w:bCs/>
          </w:rPr>
          <w:fldChar w:fldCharType="separate"/>
        </w:r>
        <w:r>
          <w:rPr>
            <w:sz w:val="20"/>
            <w:b/>
            <w:bCs/>
          </w:rPr>
          <w:t>2</w:t>
        </w:r>
        <w:r>
          <w:rPr>
            <w:sz w:val="20"/>
            <w:b/>
            <w:bCs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7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3ae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0f523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0f5239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0f5239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f5239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LibreOffice/6.0.5.2$Windows_X86_64 LibreOffice_project/54c8cbb85f300ac59db32fe8a675ff7683cd5a16</Application>
  <Pages>2</Pages>
  <Words>324</Words>
  <Characters>1599</Characters>
  <CharactersWithSpaces>2016</CharactersWithSpaces>
  <Paragraphs>224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2019-04-30T11:53:00Z</dcterms:created>
  <dc:creator>MarcinK</dc:creator>
  <dc:description/>
  <dc:language>pl-PL</dc:language>
  <cp:lastModifiedBy>MarcinK</cp:lastModifiedBy>
  <dcterms:modified xsi:type="dcterms:W3CDTF">2019-05-08T09:52:00Z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